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vertAnchor="text" w:horzAnchor="margin" w:tblpX="108" w:tblpY="8"/>
        <w:tblW w:w="10456" w:type="dxa"/>
        <w:tblLook w:val="04A0" w:firstRow="1" w:lastRow="0" w:firstColumn="1" w:lastColumn="0" w:noHBand="0" w:noVBand="1"/>
      </w:tblPr>
      <w:tblGrid>
        <w:gridCol w:w="8755"/>
        <w:gridCol w:w="1701"/>
      </w:tblGrid>
      <w:tr w:rsidR="003B7D9B" w:rsidRPr="00257215" w14:paraId="70C51A03" w14:textId="77777777" w:rsidTr="006E56BA">
        <w:tc>
          <w:tcPr>
            <w:tcW w:w="8755" w:type="dxa"/>
            <w:vAlign w:val="center"/>
          </w:tcPr>
          <w:p w14:paraId="5CDFB270" w14:textId="77777777" w:rsidR="003B7D9B" w:rsidRPr="00072E90" w:rsidRDefault="003B7D9B" w:rsidP="006E56BA">
            <w:pPr>
              <w:jc w:val="center"/>
              <w:rPr>
                <w:rFonts w:ascii="Times New Roman" w:hAnsi="Times New Roman" w:cs="Times New Roman"/>
                <w:b/>
              </w:rPr>
            </w:pPr>
            <w:r w:rsidRPr="00072E90">
              <w:rPr>
                <w:rFonts w:ascii="Times New Roman" w:hAnsi="Times New Roman" w:cs="Times New Roman"/>
                <w:b/>
              </w:rPr>
              <w:t>INSTRUCTIVO PARA CONFECCIONAR LA DECLARACIÓN JURADA</w:t>
            </w:r>
            <w:r w:rsidR="006E56BA" w:rsidRPr="00072E90">
              <w:rPr>
                <w:rFonts w:ascii="Times New Roman" w:hAnsi="Times New Roman" w:cs="Times New Roman"/>
                <w:b/>
              </w:rPr>
              <w:t xml:space="preserve"> DEL</w:t>
            </w:r>
          </w:p>
          <w:p w14:paraId="0CCD670E" w14:textId="58CE953E" w:rsidR="003B7D9B" w:rsidRPr="00072E90" w:rsidRDefault="003B7D9B" w:rsidP="006E56BA">
            <w:pPr>
              <w:jc w:val="center"/>
              <w:rPr>
                <w:rFonts w:ascii="Times New Roman" w:hAnsi="Times New Roman" w:cs="Times New Roman"/>
                <w:b/>
              </w:rPr>
            </w:pPr>
            <w:r w:rsidRPr="00072E90">
              <w:rPr>
                <w:rFonts w:ascii="Times New Roman" w:hAnsi="Times New Roman" w:cs="Times New Roman"/>
                <w:b/>
              </w:rPr>
              <w:t xml:space="preserve">IMPUESTO SOBRE </w:t>
            </w:r>
            <w:r w:rsidR="000B2BBF" w:rsidRPr="00072E90">
              <w:rPr>
                <w:rFonts w:ascii="Times New Roman" w:hAnsi="Times New Roman" w:cs="Times New Roman"/>
                <w:b/>
              </w:rPr>
              <w:t>UTILIDADES DE</w:t>
            </w:r>
            <w:r w:rsidR="006E56BA" w:rsidRPr="00072E90">
              <w:rPr>
                <w:rFonts w:ascii="Times New Roman" w:hAnsi="Times New Roman" w:cs="Times New Roman"/>
                <w:b/>
              </w:rPr>
              <w:t xml:space="preserve"> LAS </w:t>
            </w:r>
            <w:r w:rsidRPr="00072E90">
              <w:rPr>
                <w:rFonts w:ascii="Times New Roman" w:hAnsi="Times New Roman" w:cs="Times New Roman"/>
                <w:b/>
              </w:rPr>
              <w:t xml:space="preserve">COOPERATIVAS NO </w:t>
            </w:r>
            <w:r w:rsidR="00AE65D3" w:rsidRPr="00072E90">
              <w:rPr>
                <w:rFonts w:ascii="Times New Roman" w:hAnsi="Times New Roman" w:cs="Times New Roman"/>
                <w:b/>
              </w:rPr>
              <w:t>A</w:t>
            </w:r>
            <w:r w:rsidRPr="00072E90">
              <w:rPr>
                <w:rFonts w:ascii="Times New Roman" w:hAnsi="Times New Roman" w:cs="Times New Roman"/>
                <w:b/>
              </w:rPr>
              <w:t>GROPECUARIAS</w:t>
            </w:r>
            <w:r w:rsidR="000B2BBF" w:rsidRPr="00072E90">
              <w:rPr>
                <w:rFonts w:ascii="Times New Roman" w:hAnsi="Times New Roman" w:cs="Times New Roman"/>
                <w:b/>
              </w:rPr>
              <w:t xml:space="preserve"> EN FORMATO DIGITAL</w:t>
            </w:r>
          </w:p>
          <w:p w14:paraId="3EF73AEF" w14:textId="518C309D" w:rsidR="003B7D9B" w:rsidRPr="00257215" w:rsidRDefault="003B7D9B" w:rsidP="006E56BA">
            <w:pPr>
              <w:jc w:val="center"/>
              <w:rPr>
                <w:rFonts w:ascii="Times New Roman" w:hAnsi="Times New Roman" w:cs="Times New Roman"/>
                <w:b/>
                <w:sz w:val="18"/>
                <w:szCs w:val="18"/>
              </w:rPr>
            </w:pPr>
          </w:p>
        </w:tc>
        <w:tc>
          <w:tcPr>
            <w:tcW w:w="1701" w:type="dxa"/>
            <w:vAlign w:val="center"/>
          </w:tcPr>
          <w:p w14:paraId="2D9CBB2B" w14:textId="77777777" w:rsidR="003B7D9B" w:rsidRPr="00257215" w:rsidRDefault="003B7D9B" w:rsidP="006E56BA">
            <w:pPr>
              <w:jc w:val="center"/>
              <w:rPr>
                <w:rFonts w:ascii="Times New Roman" w:hAnsi="Times New Roman" w:cs="Times New Roman"/>
                <w:b/>
                <w:sz w:val="18"/>
                <w:szCs w:val="18"/>
              </w:rPr>
            </w:pPr>
            <w:r w:rsidRPr="00257215">
              <w:rPr>
                <w:rFonts w:ascii="Times New Roman" w:hAnsi="Times New Roman" w:cs="Times New Roman"/>
                <w:b/>
                <w:sz w:val="18"/>
                <w:szCs w:val="18"/>
              </w:rPr>
              <w:t>DJ- 11</w:t>
            </w:r>
          </w:p>
        </w:tc>
      </w:tr>
    </w:tbl>
    <w:p w14:paraId="5483EA89" w14:textId="77777777" w:rsidR="00F855AC" w:rsidRPr="00257215" w:rsidRDefault="00F855AC" w:rsidP="00F855AC">
      <w:pPr>
        <w:spacing w:after="0" w:line="240" w:lineRule="auto"/>
        <w:rPr>
          <w:rFonts w:ascii="Arial" w:hAnsi="Arial" w:cs="Arial"/>
          <w:b/>
          <w:sz w:val="18"/>
          <w:szCs w:val="18"/>
          <w:lang w:val="es-MX"/>
        </w:rPr>
      </w:pPr>
    </w:p>
    <w:p w14:paraId="63C976F0" w14:textId="16398947" w:rsidR="00F855AC" w:rsidRPr="00072E90" w:rsidRDefault="00F855AC" w:rsidP="00072E90">
      <w:pPr>
        <w:spacing w:after="0"/>
        <w:jc w:val="both"/>
        <w:rPr>
          <w:rFonts w:ascii="Arial" w:hAnsi="Arial" w:cs="Arial"/>
          <w:lang w:val="es-MX"/>
        </w:rPr>
      </w:pPr>
      <w:r w:rsidRPr="00072E90">
        <w:rPr>
          <w:rFonts w:ascii="Arial" w:hAnsi="Arial" w:cs="Arial"/>
          <w:b/>
          <w:lang w:val="es-MX"/>
        </w:rPr>
        <w:t xml:space="preserve">OBJETIVO: </w:t>
      </w:r>
      <w:r w:rsidRPr="00072E90">
        <w:rPr>
          <w:rFonts w:ascii="Arial" w:hAnsi="Arial" w:cs="Arial"/>
          <w:lang w:val="es-MX"/>
        </w:rPr>
        <w:t xml:space="preserve">Formalizar mediante Declaración Jurada la liquidación y pago en </w:t>
      </w:r>
      <w:r w:rsidR="00072E90" w:rsidRPr="00072E90">
        <w:rPr>
          <w:rFonts w:ascii="Arial" w:hAnsi="Arial" w:cs="Arial"/>
          <w:lang w:val="es-MX"/>
        </w:rPr>
        <w:t>Pesos,</w:t>
      </w:r>
      <w:r w:rsidRPr="00072E90">
        <w:rPr>
          <w:rFonts w:ascii="Arial" w:hAnsi="Arial" w:cs="Arial"/>
          <w:lang w:val="es-MX"/>
        </w:rPr>
        <w:t xml:space="preserve"> anual o de un período menor de 12 meses al </w:t>
      </w:r>
      <w:r w:rsidR="00A216D2" w:rsidRPr="00072E90">
        <w:rPr>
          <w:rFonts w:ascii="Arial" w:hAnsi="Arial" w:cs="Arial"/>
          <w:lang w:val="es-MX"/>
        </w:rPr>
        <w:t>cesar las operaciones</w:t>
      </w:r>
      <w:r w:rsidR="000A67CE" w:rsidRPr="00072E90">
        <w:rPr>
          <w:rFonts w:ascii="Arial" w:hAnsi="Arial" w:cs="Arial"/>
          <w:lang w:val="es-MX"/>
        </w:rPr>
        <w:t xml:space="preserve"> el contribuyente </w:t>
      </w:r>
      <w:r w:rsidRPr="00072E90">
        <w:rPr>
          <w:rFonts w:ascii="Arial" w:hAnsi="Arial" w:cs="Arial"/>
          <w:lang w:val="es-MX"/>
        </w:rPr>
        <w:t>del Impuesto sobre Utilidades</w:t>
      </w:r>
      <w:r w:rsidR="000A67CE" w:rsidRPr="00072E90">
        <w:rPr>
          <w:rFonts w:ascii="Arial" w:hAnsi="Arial" w:cs="Arial"/>
          <w:lang w:val="es-MX"/>
        </w:rPr>
        <w:t>,</w:t>
      </w:r>
      <w:r w:rsidRPr="00072E90">
        <w:rPr>
          <w:rFonts w:ascii="Arial" w:hAnsi="Arial" w:cs="Arial"/>
          <w:lang w:val="es-MX"/>
        </w:rPr>
        <w:t xml:space="preserve"> que deben presentar todas las Cooperativas </w:t>
      </w:r>
      <w:r w:rsidR="00AE65D3" w:rsidRPr="00072E90">
        <w:rPr>
          <w:rFonts w:ascii="Arial" w:hAnsi="Arial" w:cs="Arial"/>
          <w:lang w:val="es-MX"/>
        </w:rPr>
        <w:t>N</w:t>
      </w:r>
      <w:r w:rsidRPr="00072E90">
        <w:rPr>
          <w:rFonts w:ascii="Arial" w:hAnsi="Arial" w:cs="Arial"/>
          <w:lang w:val="es-MX"/>
        </w:rPr>
        <w:t>o Agropecuarias autorizadas a realizar actividades que generen ingresos gravados por este tributo, obtenidos dentro de un mismo año fiscal.</w:t>
      </w:r>
    </w:p>
    <w:p w14:paraId="42E4C7FA" w14:textId="77777777" w:rsidR="00F855AC" w:rsidRPr="00072E90" w:rsidRDefault="00F855AC" w:rsidP="00072E90">
      <w:pPr>
        <w:spacing w:after="0"/>
        <w:jc w:val="both"/>
        <w:rPr>
          <w:rFonts w:ascii="Arial" w:hAnsi="Arial" w:cs="Arial"/>
          <w:lang w:val="es-MX"/>
        </w:rPr>
      </w:pPr>
    </w:p>
    <w:p w14:paraId="21763D9C" w14:textId="77777777" w:rsidR="00F855AC" w:rsidRPr="00072E90" w:rsidRDefault="00F855AC" w:rsidP="00072E90">
      <w:pPr>
        <w:spacing w:after="0"/>
        <w:jc w:val="both"/>
        <w:rPr>
          <w:rFonts w:ascii="Arial" w:hAnsi="Arial" w:cs="Arial"/>
          <w:b/>
          <w:lang w:val="es-MX"/>
        </w:rPr>
      </w:pPr>
      <w:r w:rsidRPr="00072E90">
        <w:rPr>
          <w:rFonts w:ascii="Arial" w:hAnsi="Arial" w:cs="Arial"/>
          <w:b/>
          <w:lang w:val="es-MX"/>
        </w:rPr>
        <w:t>REQUISITOS GENERALES A TENER EN CUENTA EN LA CONFECCIÓN Y PRESENTACIÓN DE LA DECLARACIÓN JURADA.</w:t>
      </w:r>
    </w:p>
    <w:p w14:paraId="4C6211C6" w14:textId="307A8485" w:rsidR="00C16A19" w:rsidRPr="0088228F" w:rsidRDefault="008A6437" w:rsidP="00DD43F4">
      <w:pPr>
        <w:pStyle w:val="Prrafodelista"/>
        <w:numPr>
          <w:ilvl w:val="0"/>
          <w:numId w:val="2"/>
        </w:numPr>
        <w:spacing w:after="0"/>
        <w:jc w:val="both"/>
        <w:rPr>
          <w:rFonts w:ascii="Arial" w:hAnsi="Arial" w:cs="Arial"/>
          <w:lang w:val="es-MX"/>
        </w:rPr>
      </w:pPr>
      <w:bookmarkStart w:id="0" w:name="_Hlk188009035"/>
      <w:r w:rsidRPr="0088228F">
        <w:rPr>
          <w:rFonts w:ascii="Arial" w:hAnsi="Arial" w:cs="Arial"/>
          <w:lang w:val="es-MX"/>
        </w:rPr>
        <w:t xml:space="preserve">La presentación de la Declaración Jurada es obligatoria, con independencia del resultado de las operaciones </w:t>
      </w:r>
      <w:r w:rsidR="00287BDA" w:rsidRPr="0088228F">
        <w:rPr>
          <w:rFonts w:ascii="Arial" w:hAnsi="Arial" w:cs="Arial"/>
          <w:lang w:val="es-MX"/>
        </w:rPr>
        <w:t>(utilidad o</w:t>
      </w:r>
      <w:r w:rsidRPr="0088228F">
        <w:rPr>
          <w:rFonts w:ascii="Arial" w:hAnsi="Arial" w:cs="Arial"/>
          <w:lang w:val="es-MX"/>
        </w:rPr>
        <w:t xml:space="preserve"> pérdidas</w:t>
      </w:r>
      <w:r w:rsidR="00287BDA" w:rsidRPr="0088228F">
        <w:rPr>
          <w:rFonts w:ascii="Arial" w:hAnsi="Arial" w:cs="Arial"/>
          <w:lang w:val="es-MX"/>
        </w:rPr>
        <w:t>, resultado 0)</w:t>
      </w:r>
      <w:r w:rsidRPr="0088228F">
        <w:rPr>
          <w:rFonts w:ascii="Arial" w:hAnsi="Arial" w:cs="Arial"/>
          <w:lang w:val="es-MX"/>
        </w:rPr>
        <w:t xml:space="preserve">, </w:t>
      </w:r>
      <w:r w:rsidR="00287BDA" w:rsidRPr="0088228F">
        <w:rPr>
          <w:rFonts w:ascii="Arial" w:hAnsi="Arial" w:cs="Arial"/>
          <w:lang w:val="es-MX"/>
        </w:rPr>
        <w:t>o en el caso que</w:t>
      </w:r>
      <w:r w:rsidRPr="0088228F">
        <w:rPr>
          <w:rFonts w:ascii="Arial" w:hAnsi="Arial" w:cs="Arial"/>
          <w:lang w:val="es-MX"/>
        </w:rPr>
        <w:t xml:space="preserve"> en el año fiscal no se efectúen operaciones</w:t>
      </w:r>
      <w:r w:rsidR="0088228F" w:rsidRPr="0088228F">
        <w:rPr>
          <w:rFonts w:ascii="Arial" w:hAnsi="Arial" w:cs="Arial"/>
          <w:lang w:val="es-MX"/>
        </w:rPr>
        <w:t xml:space="preserve">, </w:t>
      </w:r>
      <w:r w:rsidR="00C16A19" w:rsidRPr="0088228F">
        <w:rPr>
          <w:rFonts w:ascii="Arial" w:hAnsi="Arial" w:cs="Arial"/>
          <w:lang w:val="es-MX"/>
        </w:rPr>
        <w:t>se presenta en la ONAT del municipio donde radica el domicilio fiscal del contribuyente, acompañada de los Estados Financieros</w:t>
      </w:r>
      <w:r w:rsidR="00072E90" w:rsidRPr="0088228F">
        <w:rPr>
          <w:rFonts w:ascii="Arial" w:hAnsi="Arial" w:cs="Arial"/>
          <w:lang w:val="es-MX"/>
        </w:rPr>
        <w:t xml:space="preserve"> </w:t>
      </w:r>
      <w:r w:rsidR="00072E90" w:rsidRPr="00E61210">
        <w:rPr>
          <w:rFonts w:ascii="Arial" w:hAnsi="Arial" w:cs="Arial"/>
          <w:b/>
          <w:bCs/>
          <w:lang w:val="es-MX"/>
        </w:rPr>
        <w:t>en formato digital</w:t>
      </w:r>
      <w:r w:rsidR="0088228F" w:rsidRPr="00E61210">
        <w:rPr>
          <w:rFonts w:ascii="Arial" w:hAnsi="Arial" w:cs="Arial"/>
          <w:b/>
          <w:bCs/>
          <w:lang w:val="es-MX"/>
        </w:rPr>
        <w:t>,</w:t>
      </w:r>
      <w:r w:rsidR="00F43986" w:rsidRPr="00E61210">
        <w:rPr>
          <w:rFonts w:ascii="Arial" w:hAnsi="Arial" w:cs="Arial"/>
          <w:b/>
          <w:bCs/>
          <w:lang w:val="es-MX"/>
        </w:rPr>
        <w:t xml:space="preserve"> con firma </w:t>
      </w:r>
      <w:r w:rsidR="0088228F" w:rsidRPr="00E61210">
        <w:rPr>
          <w:rFonts w:ascii="Arial" w:hAnsi="Arial" w:cs="Arial"/>
          <w:b/>
          <w:bCs/>
          <w:lang w:val="es-MX"/>
        </w:rPr>
        <w:t>electrónica</w:t>
      </w:r>
      <w:r w:rsidR="0088228F">
        <w:rPr>
          <w:rFonts w:ascii="Arial" w:hAnsi="Arial" w:cs="Arial"/>
          <w:lang w:val="es-MX"/>
        </w:rPr>
        <w:t>.</w:t>
      </w:r>
      <w:r w:rsidR="00C16A19" w:rsidRPr="0088228F">
        <w:rPr>
          <w:rFonts w:ascii="Arial" w:hAnsi="Arial" w:cs="Arial"/>
          <w:lang w:val="es-MX"/>
        </w:rPr>
        <w:t xml:space="preserve"> </w:t>
      </w:r>
    </w:p>
    <w:bookmarkEnd w:id="0"/>
    <w:p w14:paraId="6A0F7DEB" w14:textId="34E80BB2" w:rsidR="00F509C6" w:rsidRPr="00072E90" w:rsidRDefault="005B49E6" w:rsidP="00072E90">
      <w:pPr>
        <w:numPr>
          <w:ilvl w:val="0"/>
          <w:numId w:val="2"/>
        </w:numPr>
        <w:spacing w:after="0"/>
        <w:contextualSpacing/>
        <w:jc w:val="both"/>
        <w:rPr>
          <w:rFonts w:ascii="Arial" w:hAnsi="Arial" w:cs="Arial"/>
          <w:lang w:val="es-MX"/>
        </w:rPr>
      </w:pPr>
      <w:r w:rsidRPr="00072E90">
        <w:rPr>
          <w:rFonts w:ascii="Arial" w:hAnsi="Arial" w:cs="Arial"/>
          <w:lang w:val="es-MX"/>
        </w:rPr>
        <w:t>Los importes reflejados en l</w:t>
      </w:r>
      <w:r w:rsidR="00F855AC" w:rsidRPr="00072E90">
        <w:rPr>
          <w:rFonts w:ascii="Arial" w:hAnsi="Arial" w:cs="Arial"/>
          <w:lang w:val="es-MX"/>
        </w:rPr>
        <w:t xml:space="preserve">a </w:t>
      </w:r>
      <w:r w:rsidR="007C161B" w:rsidRPr="00072E90">
        <w:rPr>
          <w:rFonts w:ascii="Arial" w:hAnsi="Arial" w:cs="Arial"/>
          <w:lang w:val="es-MX"/>
        </w:rPr>
        <w:t>D</w:t>
      </w:r>
      <w:r w:rsidR="00F855AC" w:rsidRPr="00072E90">
        <w:rPr>
          <w:rFonts w:ascii="Arial" w:hAnsi="Arial" w:cs="Arial"/>
          <w:lang w:val="es-MX"/>
        </w:rPr>
        <w:t xml:space="preserve">eclaración Jurada, </w:t>
      </w:r>
      <w:r w:rsidRPr="00072E90">
        <w:rPr>
          <w:rFonts w:ascii="Arial" w:hAnsi="Arial" w:cs="Arial"/>
          <w:lang w:val="es-MX"/>
        </w:rPr>
        <w:t>(</w:t>
      </w:r>
      <w:r w:rsidR="00F855AC" w:rsidRPr="00072E90">
        <w:rPr>
          <w:rFonts w:ascii="Arial" w:hAnsi="Arial" w:cs="Arial"/>
          <w:b/>
          <w:lang w:val="es-MX"/>
        </w:rPr>
        <w:t>DJ 11</w:t>
      </w:r>
      <w:r w:rsidRPr="00072E90">
        <w:rPr>
          <w:rFonts w:ascii="Arial" w:hAnsi="Arial" w:cs="Arial"/>
          <w:b/>
          <w:lang w:val="es-MX"/>
        </w:rPr>
        <w:t>)</w:t>
      </w:r>
      <w:r w:rsidR="00F855AC" w:rsidRPr="00072E90">
        <w:rPr>
          <w:rFonts w:ascii="Arial" w:hAnsi="Arial" w:cs="Arial"/>
          <w:lang w:val="es-MX"/>
        </w:rPr>
        <w:t xml:space="preserve"> </w:t>
      </w:r>
      <w:r w:rsidR="0088228F">
        <w:rPr>
          <w:rFonts w:ascii="Arial" w:hAnsi="Arial" w:cs="Arial"/>
          <w:lang w:val="es-MX"/>
        </w:rPr>
        <w:t>serán</w:t>
      </w:r>
      <w:r w:rsidRPr="00072E90">
        <w:rPr>
          <w:rFonts w:ascii="Arial" w:hAnsi="Arial" w:cs="Arial"/>
          <w:lang w:val="es-MX"/>
        </w:rPr>
        <w:t xml:space="preserve"> en pesos cubanos</w:t>
      </w:r>
      <w:r w:rsidR="00F855AC" w:rsidRPr="00072E90">
        <w:rPr>
          <w:rFonts w:ascii="Arial" w:hAnsi="Arial" w:cs="Arial"/>
          <w:lang w:val="es-MX"/>
        </w:rPr>
        <w:t>, dado que es la moneda contable para l</w:t>
      </w:r>
      <w:r w:rsidR="000A67CE" w:rsidRPr="00072E90">
        <w:rPr>
          <w:rFonts w:ascii="Arial" w:hAnsi="Arial" w:cs="Arial"/>
          <w:lang w:val="es-MX"/>
        </w:rPr>
        <w:t xml:space="preserve">a anotación en los registros y </w:t>
      </w:r>
      <w:r w:rsidR="00F855AC" w:rsidRPr="00072E90">
        <w:rPr>
          <w:rFonts w:ascii="Arial" w:hAnsi="Arial" w:cs="Arial"/>
          <w:lang w:val="es-MX"/>
        </w:rPr>
        <w:t>de los estados financieros.</w:t>
      </w:r>
    </w:p>
    <w:p w14:paraId="6F5E8659" w14:textId="730D8B72" w:rsidR="00F855AC" w:rsidRPr="00072E90" w:rsidRDefault="00F855AC" w:rsidP="00072E90">
      <w:pPr>
        <w:numPr>
          <w:ilvl w:val="0"/>
          <w:numId w:val="2"/>
        </w:numPr>
        <w:spacing w:after="0"/>
        <w:contextualSpacing/>
        <w:jc w:val="both"/>
        <w:rPr>
          <w:rFonts w:ascii="Arial" w:hAnsi="Arial" w:cs="Arial"/>
          <w:lang w:val="es-MX"/>
        </w:rPr>
      </w:pPr>
      <w:r w:rsidRPr="00072E90">
        <w:rPr>
          <w:rFonts w:ascii="Arial" w:hAnsi="Arial" w:cs="Arial"/>
          <w:lang w:val="es-MX"/>
        </w:rPr>
        <w:t xml:space="preserve">La </w:t>
      </w:r>
      <w:r w:rsidR="007C161B" w:rsidRPr="00072E90">
        <w:rPr>
          <w:rFonts w:ascii="Arial" w:hAnsi="Arial" w:cs="Arial"/>
          <w:lang w:val="es-MX"/>
        </w:rPr>
        <w:t>D</w:t>
      </w:r>
      <w:r w:rsidRPr="00072E90">
        <w:rPr>
          <w:rFonts w:ascii="Arial" w:hAnsi="Arial" w:cs="Arial"/>
          <w:lang w:val="es-MX"/>
        </w:rPr>
        <w:t>eclaración Jurada se confecciona</w:t>
      </w:r>
      <w:r w:rsidR="00072E90">
        <w:rPr>
          <w:rFonts w:ascii="Arial" w:hAnsi="Arial" w:cs="Arial"/>
          <w:lang w:val="es-MX"/>
        </w:rPr>
        <w:t xml:space="preserve"> por el contribuyente</w:t>
      </w:r>
      <w:r w:rsidR="000B2BBF" w:rsidRPr="00072E90">
        <w:rPr>
          <w:rFonts w:ascii="Arial" w:hAnsi="Arial" w:cs="Arial"/>
          <w:lang w:val="es-MX"/>
        </w:rPr>
        <w:t xml:space="preserve"> en </w:t>
      </w:r>
      <w:r w:rsidR="000B2BBF" w:rsidRPr="00E61210">
        <w:rPr>
          <w:rFonts w:ascii="Arial" w:hAnsi="Arial" w:cs="Arial"/>
          <w:b/>
          <w:bCs/>
          <w:lang w:val="es-MX"/>
        </w:rPr>
        <w:t>formato digital</w:t>
      </w:r>
      <w:r w:rsidR="00072E90" w:rsidRPr="00E61210">
        <w:rPr>
          <w:rFonts w:ascii="Arial" w:hAnsi="Arial" w:cs="Arial"/>
          <w:b/>
          <w:bCs/>
          <w:lang w:val="es-MX"/>
        </w:rPr>
        <w:t xml:space="preserve"> con firma electrónica</w:t>
      </w:r>
      <w:r w:rsidR="00072E90">
        <w:rPr>
          <w:rFonts w:ascii="Arial" w:hAnsi="Arial" w:cs="Arial"/>
          <w:lang w:val="es-MX"/>
        </w:rPr>
        <w:t>.</w:t>
      </w:r>
    </w:p>
    <w:p w14:paraId="1854E657" w14:textId="46ECB444" w:rsidR="00F855AC" w:rsidRPr="00072E90" w:rsidRDefault="00F855AC" w:rsidP="00072E90">
      <w:pPr>
        <w:numPr>
          <w:ilvl w:val="0"/>
          <w:numId w:val="2"/>
        </w:numPr>
        <w:spacing w:after="0"/>
        <w:contextualSpacing/>
        <w:jc w:val="both"/>
        <w:rPr>
          <w:rFonts w:ascii="Arial" w:hAnsi="Arial" w:cs="Arial"/>
          <w:lang w:val="es-MX"/>
        </w:rPr>
      </w:pPr>
      <w:r w:rsidRPr="00072E90">
        <w:rPr>
          <w:rFonts w:ascii="Arial" w:hAnsi="Arial" w:cs="Arial"/>
          <w:lang w:val="es-MX"/>
        </w:rPr>
        <w:t xml:space="preserve">Los espacios sombreados </w:t>
      </w:r>
      <w:r w:rsidR="005B49E6" w:rsidRPr="00072E90">
        <w:rPr>
          <w:rFonts w:ascii="Arial" w:hAnsi="Arial" w:cs="Arial"/>
          <w:lang w:val="es-MX"/>
        </w:rPr>
        <w:t xml:space="preserve">no </w:t>
      </w:r>
      <w:r w:rsidRPr="00072E90">
        <w:rPr>
          <w:rFonts w:ascii="Arial" w:hAnsi="Arial" w:cs="Arial"/>
          <w:lang w:val="es-MX"/>
        </w:rPr>
        <w:t>se utilizan por el contribuyente. Las filas vacías se igualan a cero.</w:t>
      </w:r>
    </w:p>
    <w:p w14:paraId="332A1890" w14:textId="2EA26D14" w:rsidR="00F53219" w:rsidRPr="00072E90" w:rsidRDefault="00F855AC" w:rsidP="008459ED">
      <w:pPr>
        <w:numPr>
          <w:ilvl w:val="0"/>
          <w:numId w:val="2"/>
        </w:numPr>
        <w:spacing w:after="0"/>
        <w:contextualSpacing/>
        <w:jc w:val="both"/>
        <w:rPr>
          <w:rFonts w:ascii="Arial" w:hAnsi="Arial" w:cs="Arial"/>
          <w:lang w:val="es-MX"/>
        </w:rPr>
      </w:pPr>
      <w:r w:rsidRPr="00072E90">
        <w:rPr>
          <w:rFonts w:ascii="Arial" w:hAnsi="Arial" w:cs="Arial"/>
          <w:lang w:val="es-MX"/>
        </w:rPr>
        <w:t>La Declaración Jurada se confecciona en dos ejemplares, uno para la Oficina municipal de la ONAT y otra para el contribuyente</w:t>
      </w:r>
      <w:r w:rsidR="00072E90" w:rsidRPr="00072E90">
        <w:rPr>
          <w:rFonts w:ascii="Arial" w:hAnsi="Arial" w:cs="Arial"/>
          <w:lang w:val="es-MX"/>
        </w:rPr>
        <w:t xml:space="preserve">, </w:t>
      </w:r>
      <w:bookmarkStart w:id="1" w:name="_Hlk187998683"/>
      <w:r w:rsidRPr="00072E90">
        <w:rPr>
          <w:rFonts w:ascii="Arial" w:hAnsi="Arial" w:cs="Arial"/>
          <w:lang w:val="es-MX"/>
        </w:rPr>
        <w:t xml:space="preserve">se presenta </w:t>
      </w:r>
      <w:r w:rsidR="007C161B" w:rsidRPr="00072E90">
        <w:rPr>
          <w:rFonts w:ascii="Arial" w:hAnsi="Arial" w:cs="Arial"/>
          <w:lang w:val="es-MX"/>
        </w:rPr>
        <w:t>hasta</w:t>
      </w:r>
      <w:r w:rsidRPr="00072E90">
        <w:rPr>
          <w:rFonts w:ascii="Arial" w:hAnsi="Arial" w:cs="Arial"/>
          <w:lang w:val="es-MX"/>
        </w:rPr>
        <w:t xml:space="preserve"> el </w:t>
      </w:r>
      <w:r w:rsidRPr="00072E90">
        <w:rPr>
          <w:rFonts w:ascii="Arial" w:hAnsi="Arial" w:cs="Arial"/>
          <w:b/>
          <w:lang w:val="es-MX"/>
        </w:rPr>
        <w:t>31 de marzo,</w:t>
      </w:r>
      <w:r w:rsidRPr="00072E90">
        <w:rPr>
          <w:rFonts w:ascii="Arial" w:hAnsi="Arial" w:cs="Arial"/>
          <w:lang w:val="es-MX"/>
        </w:rPr>
        <w:t xml:space="preserve"> del año siguiente al que se liquida o según se defina en la Ley del Presupuesto del año en cuestión. Cuando abarca un período inferior a 12 </w:t>
      </w:r>
      <w:r w:rsidR="00DC23FB" w:rsidRPr="00072E90">
        <w:rPr>
          <w:rFonts w:ascii="Arial" w:hAnsi="Arial" w:cs="Arial"/>
          <w:lang w:val="es-MX"/>
        </w:rPr>
        <w:t>meses, por</w:t>
      </w:r>
      <w:r w:rsidRPr="00072E90">
        <w:rPr>
          <w:rFonts w:ascii="Arial" w:hAnsi="Arial" w:cs="Arial"/>
          <w:lang w:val="es-MX"/>
        </w:rPr>
        <w:t xml:space="preserve"> </w:t>
      </w:r>
      <w:r w:rsidR="00F6636C" w:rsidRPr="00072E90">
        <w:rPr>
          <w:rFonts w:ascii="Arial" w:hAnsi="Arial" w:cs="Arial"/>
          <w:lang w:val="es-MX"/>
        </w:rPr>
        <w:t>cese definitivo de sus actividades</w:t>
      </w:r>
      <w:r w:rsidRPr="00072E90">
        <w:rPr>
          <w:rFonts w:ascii="Arial" w:hAnsi="Arial" w:cs="Arial"/>
          <w:lang w:val="es-MX"/>
        </w:rPr>
        <w:t>, se presenta en el término de 90 días hábiles siguientes a la fecha en que se produzca el cese de las operaciones</w:t>
      </w:r>
      <w:r w:rsidR="000D3FF4" w:rsidRPr="00072E90">
        <w:rPr>
          <w:rFonts w:ascii="Arial" w:hAnsi="Arial" w:cs="Arial"/>
          <w:lang w:val="es-MX"/>
        </w:rPr>
        <w:t>, siempre antes del cierre definitivo del establecimiento</w:t>
      </w:r>
      <w:bookmarkEnd w:id="1"/>
      <w:r w:rsidRPr="00072E90">
        <w:rPr>
          <w:rFonts w:ascii="Arial" w:hAnsi="Arial" w:cs="Arial"/>
          <w:lang w:val="es-MX"/>
        </w:rPr>
        <w:t>.</w:t>
      </w:r>
    </w:p>
    <w:p w14:paraId="69E31155" w14:textId="77777777" w:rsidR="00ED22BD" w:rsidRPr="00072E90" w:rsidRDefault="00F53219" w:rsidP="00072E90">
      <w:pPr>
        <w:pStyle w:val="Pa24"/>
        <w:numPr>
          <w:ilvl w:val="0"/>
          <w:numId w:val="2"/>
        </w:numPr>
        <w:spacing w:line="276" w:lineRule="auto"/>
        <w:jc w:val="both"/>
        <w:rPr>
          <w:rFonts w:ascii="Arial" w:hAnsi="Arial" w:cs="Arial"/>
          <w:sz w:val="22"/>
          <w:szCs w:val="22"/>
        </w:rPr>
      </w:pPr>
      <w:r w:rsidRPr="00072E90">
        <w:rPr>
          <w:rFonts w:ascii="Arial" w:hAnsi="Arial" w:cs="Arial"/>
          <w:sz w:val="22"/>
          <w:szCs w:val="22"/>
          <w:lang w:val="es-MX"/>
        </w:rPr>
        <w:t xml:space="preserve">Atendiendo a lo regulado en la Resolución No. </w:t>
      </w:r>
      <w:r w:rsidR="00A36812" w:rsidRPr="00072E90">
        <w:rPr>
          <w:rFonts w:ascii="Arial" w:hAnsi="Arial" w:cs="Arial"/>
          <w:sz w:val="22"/>
          <w:szCs w:val="22"/>
          <w:lang w:val="es-MX"/>
        </w:rPr>
        <w:t>307/2023</w:t>
      </w:r>
      <w:r w:rsidRPr="00072E90">
        <w:rPr>
          <w:rFonts w:ascii="Arial" w:hAnsi="Arial" w:cs="Arial"/>
          <w:sz w:val="22"/>
          <w:szCs w:val="22"/>
          <w:lang w:val="es-MX"/>
        </w:rPr>
        <w:t xml:space="preserve"> del MFP,</w:t>
      </w:r>
      <w:r w:rsidR="00A36812" w:rsidRPr="00072E90">
        <w:rPr>
          <w:rFonts w:ascii="Arial" w:hAnsi="Arial" w:cs="Arial"/>
          <w:sz w:val="22"/>
          <w:szCs w:val="22"/>
          <w:lang w:val="es-MX"/>
        </w:rPr>
        <w:t xml:space="preserve"> articulo vigésimo séptimo, para la determinación de la base imponible y el cálculo del impuesto sobre Utilidades, </w:t>
      </w:r>
      <w:r w:rsidRPr="00072E90">
        <w:rPr>
          <w:rFonts w:ascii="Arial" w:hAnsi="Arial" w:cs="Arial"/>
          <w:sz w:val="22"/>
          <w:szCs w:val="22"/>
          <w:lang w:val="es-MX"/>
        </w:rPr>
        <w:t xml:space="preserve">las Cooperativas </w:t>
      </w:r>
      <w:r w:rsidR="00AE65D3" w:rsidRPr="00072E90">
        <w:rPr>
          <w:rFonts w:ascii="Arial" w:hAnsi="Arial" w:cs="Arial"/>
          <w:sz w:val="22"/>
          <w:szCs w:val="22"/>
          <w:lang w:val="es-MX"/>
        </w:rPr>
        <w:t>N</w:t>
      </w:r>
      <w:r w:rsidRPr="00072E90">
        <w:rPr>
          <w:rFonts w:ascii="Arial" w:hAnsi="Arial" w:cs="Arial"/>
          <w:sz w:val="22"/>
          <w:szCs w:val="22"/>
          <w:lang w:val="es-MX"/>
        </w:rPr>
        <w:t xml:space="preserve">o Agropecuarias </w:t>
      </w:r>
      <w:r w:rsidR="00A36812" w:rsidRPr="00072E90">
        <w:rPr>
          <w:rFonts w:ascii="Arial" w:hAnsi="Arial" w:cs="Arial"/>
          <w:sz w:val="22"/>
          <w:szCs w:val="22"/>
          <w:lang w:val="es-MX"/>
        </w:rPr>
        <w:t xml:space="preserve">toman como base el total de los ingresos obtenidos en el año fiscal </w:t>
      </w:r>
      <w:r w:rsidR="00A36812" w:rsidRPr="00072E90">
        <w:rPr>
          <w:rFonts w:ascii="Arial" w:hAnsi="Arial" w:cs="Arial"/>
          <w:sz w:val="22"/>
          <w:szCs w:val="22"/>
        </w:rPr>
        <w:t>además de los conceptos que se descuentan conforme con lo establecido en el Artículo 108 de la Ley 113 “Del Sistema Tributario</w:t>
      </w:r>
      <w:r w:rsidR="0054568D" w:rsidRPr="00072E90">
        <w:rPr>
          <w:rFonts w:ascii="Arial" w:hAnsi="Arial" w:cs="Arial"/>
          <w:sz w:val="22"/>
          <w:szCs w:val="22"/>
        </w:rPr>
        <w:t xml:space="preserve"> pueden deducirse los siguientes conceptos: </w:t>
      </w:r>
    </w:p>
    <w:p w14:paraId="30A84EBD" w14:textId="7AC631C6" w:rsidR="0054568D" w:rsidRPr="00072E90" w:rsidRDefault="005B32B2" w:rsidP="00072E90">
      <w:pPr>
        <w:pStyle w:val="Pa24"/>
        <w:numPr>
          <w:ilvl w:val="0"/>
          <w:numId w:val="6"/>
        </w:numPr>
        <w:spacing w:line="276" w:lineRule="auto"/>
        <w:ind w:left="567" w:hanging="141"/>
        <w:jc w:val="both"/>
        <w:rPr>
          <w:rFonts w:ascii="Arial" w:hAnsi="Arial" w:cs="Arial"/>
          <w:sz w:val="22"/>
          <w:szCs w:val="22"/>
        </w:rPr>
      </w:pPr>
      <w:r w:rsidRPr="00072E90">
        <w:rPr>
          <w:rFonts w:ascii="Arial" w:hAnsi="Arial" w:cs="Arial"/>
          <w:sz w:val="22"/>
          <w:szCs w:val="22"/>
        </w:rPr>
        <w:t xml:space="preserve"> </w:t>
      </w:r>
      <w:r w:rsidR="0054568D" w:rsidRPr="00072E90">
        <w:rPr>
          <w:rFonts w:ascii="Arial" w:hAnsi="Arial" w:cs="Arial"/>
          <w:sz w:val="22"/>
          <w:szCs w:val="22"/>
        </w:rPr>
        <w:t>El importe por arrendamiento de los bienes muebles e inmuebles a entidades debi</w:t>
      </w:r>
      <w:r w:rsidR="0054568D" w:rsidRPr="00072E90">
        <w:rPr>
          <w:rFonts w:ascii="Arial" w:hAnsi="Arial" w:cs="Arial"/>
          <w:sz w:val="22"/>
          <w:szCs w:val="22"/>
        </w:rPr>
        <w:softHyphen/>
        <w:t xml:space="preserve">damente autorizadas para ello, que le sea exonerado o bonificado, cuando asuman reparaciones en los locales estatales que arrienden, las que deben ser justificadas documentalmente. </w:t>
      </w:r>
    </w:p>
    <w:p w14:paraId="43E17948" w14:textId="1E788330" w:rsidR="0054568D" w:rsidRPr="00072E90" w:rsidRDefault="0054568D" w:rsidP="00072E90">
      <w:pPr>
        <w:pStyle w:val="Pa24"/>
        <w:spacing w:line="276" w:lineRule="auto"/>
        <w:ind w:left="567" w:hanging="141"/>
        <w:jc w:val="both"/>
        <w:rPr>
          <w:rFonts w:ascii="Arial" w:hAnsi="Arial" w:cs="Arial"/>
          <w:sz w:val="22"/>
          <w:szCs w:val="22"/>
        </w:rPr>
      </w:pPr>
      <w:r w:rsidRPr="00072E90">
        <w:rPr>
          <w:rFonts w:ascii="Arial" w:hAnsi="Arial" w:cs="Arial"/>
          <w:sz w:val="22"/>
          <w:szCs w:val="22"/>
        </w:rPr>
        <w:t xml:space="preserve">b) Una retribución por socio, consistente a un salario mínimo mensual establecido por el Ministerio de Trabajo y Seguridad Social. </w:t>
      </w:r>
    </w:p>
    <w:p w14:paraId="3BF6AA14" w14:textId="77777777" w:rsidR="0054568D" w:rsidRPr="00072E90" w:rsidRDefault="0054568D" w:rsidP="00072E90">
      <w:pPr>
        <w:pStyle w:val="Pa24"/>
        <w:spacing w:line="276" w:lineRule="auto"/>
        <w:ind w:left="709" w:hanging="280"/>
        <w:jc w:val="both"/>
        <w:rPr>
          <w:rFonts w:ascii="Arial" w:hAnsi="Arial" w:cs="Arial"/>
          <w:sz w:val="22"/>
          <w:szCs w:val="22"/>
        </w:rPr>
      </w:pPr>
      <w:r w:rsidRPr="00072E90">
        <w:rPr>
          <w:rFonts w:ascii="Arial" w:hAnsi="Arial" w:cs="Arial"/>
          <w:sz w:val="22"/>
          <w:szCs w:val="22"/>
        </w:rPr>
        <w:t>c) Los montos destinados a la creación de las reservas para cubrir pérdidas y contin</w:t>
      </w:r>
      <w:r w:rsidRPr="00072E90">
        <w:rPr>
          <w:rFonts w:ascii="Arial" w:hAnsi="Arial" w:cs="Arial"/>
          <w:sz w:val="22"/>
          <w:szCs w:val="22"/>
        </w:rPr>
        <w:softHyphen/>
        <w:t xml:space="preserve">gencias. </w:t>
      </w:r>
    </w:p>
    <w:p w14:paraId="70FD17D6" w14:textId="2B3DD1E7" w:rsidR="00F509C6" w:rsidRPr="00072E90" w:rsidRDefault="00ED22BD" w:rsidP="00072E90">
      <w:pPr>
        <w:spacing w:after="0"/>
        <w:ind w:left="709" w:hanging="567"/>
        <w:jc w:val="both"/>
        <w:rPr>
          <w:rFonts w:ascii="Arial" w:hAnsi="Arial" w:cs="Arial"/>
          <w:lang w:val="es-MX"/>
        </w:rPr>
      </w:pPr>
      <w:r w:rsidRPr="00072E90">
        <w:rPr>
          <w:rFonts w:ascii="Arial" w:hAnsi="Arial" w:cs="Arial"/>
        </w:rPr>
        <w:t xml:space="preserve">       </w:t>
      </w:r>
      <w:r w:rsidR="0054568D" w:rsidRPr="00072E90">
        <w:rPr>
          <w:rFonts w:ascii="Arial" w:hAnsi="Arial" w:cs="Arial"/>
        </w:rPr>
        <w:t xml:space="preserve">d) Los gastos asociados a la actividad de la cooperativa no agropecuaria, de acuerdo con los límites y condiciones reconocidos en </w:t>
      </w:r>
      <w:r w:rsidR="000B2BBF" w:rsidRPr="00072E90">
        <w:rPr>
          <w:rFonts w:ascii="Arial" w:hAnsi="Arial" w:cs="Arial"/>
        </w:rPr>
        <w:t>la Resolución 307/2023</w:t>
      </w:r>
      <w:r w:rsidR="0054568D" w:rsidRPr="00072E90">
        <w:rPr>
          <w:rFonts w:ascii="Arial" w:hAnsi="Arial" w:cs="Arial"/>
        </w:rPr>
        <w:t>.</w:t>
      </w:r>
    </w:p>
    <w:p w14:paraId="65524B74" w14:textId="69AB8F85" w:rsidR="00F855AC" w:rsidRPr="00072E90" w:rsidRDefault="00F855AC" w:rsidP="00072E90">
      <w:pPr>
        <w:numPr>
          <w:ilvl w:val="0"/>
          <w:numId w:val="2"/>
        </w:numPr>
        <w:spacing w:after="0"/>
        <w:contextualSpacing/>
        <w:jc w:val="both"/>
        <w:rPr>
          <w:rFonts w:ascii="Arial" w:hAnsi="Arial" w:cs="Arial"/>
          <w:bCs/>
          <w:lang w:val="es-MX"/>
        </w:rPr>
      </w:pPr>
      <w:r w:rsidRPr="00072E90">
        <w:rPr>
          <w:rFonts w:ascii="Arial" w:hAnsi="Arial" w:cs="Arial"/>
          <w:lang w:val="es-MX"/>
        </w:rPr>
        <w:t xml:space="preserve">El pago se </w:t>
      </w:r>
      <w:r w:rsidR="00C16A19" w:rsidRPr="00072E90">
        <w:rPr>
          <w:rFonts w:ascii="Arial" w:hAnsi="Arial" w:cs="Arial"/>
          <w:lang w:val="es-MX"/>
        </w:rPr>
        <w:t>realiza utilizando los canales electrónicos</w:t>
      </w:r>
      <w:r w:rsidR="008962CD" w:rsidRPr="00072E90">
        <w:rPr>
          <w:rFonts w:ascii="Arial" w:hAnsi="Arial" w:cs="Arial"/>
          <w:lang w:val="es-MX"/>
        </w:rPr>
        <w:t xml:space="preserve"> </w:t>
      </w:r>
      <w:r w:rsidR="000B2BBF" w:rsidRPr="00072E90">
        <w:rPr>
          <w:rFonts w:ascii="Arial" w:hAnsi="Arial" w:cs="Arial"/>
          <w:lang w:val="es-MX"/>
        </w:rPr>
        <w:t>establecidos</w:t>
      </w:r>
      <w:r w:rsidR="00072E90">
        <w:rPr>
          <w:rFonts w:ascii="Arial" w:hAnsi="Arial" w:cs="Arial"/>
          <w:lang w:val="es-MX"/>
        </w:rPr>
        <w:t>,</w:t>
      </w:r>
      <w:r w:rsidR="000B2BBF" w:rsidRPr="00072E90">
        <w:rPr>
          <w:rFonts w:ascii="Arial" w:hAnsi="Arial" w:cs="Arial"/>
          <w:lang w:val="es-MX"/>
        </w:rPr>
        <w:t xml:space="preserve"> </w:t>
      </w:r>
      <w:r w:rsidR="000B2BBF" w:rsidRPr="00072E90">
        <w:rPr>
          <w:rFonts w:ascii="Arial" w:hAnsi="Arial" w:cs="Arial"/>
          <w:bCs/>
          <w:lang w:val="es-MX"/>
        </w:rPr>
        <w:t>en</w:t>
      </w:r>
      <w:r w:rsidR="00C16A19" w:rsidRPr="00072E90">
        <w:rPr>
          <w:rFonts w:ascii="Arial" w:hAnsi="Arial" w:cs="Arial"/>
          <w:bCs/>
          <w:lang w:val="es-MX"/>
        </w:rPr>
        <w:t xml:space="preserve"> la sucursal bancaria correspondiente</w:t>
      </w:r>
      <w:r w:rsidRPr="00072E90">
        <w:rPr>
          <w:rFonts w:ascii="Arial" w:hAnsi="Arial" w:cs="Arial"/>
          <w:bCs/>
          <w:lang w:val="es-MX"/>
        </w:rPr>
        <w:t>.</w:t>
      </w:r>
    </w:p>
    <w:p w14:paraId="21257B82" w14:textId="404ACC15" w:rsidR="00F855AC" w:rsidRPr="00072E90" w:rsidRDefault="00F855AC" w:rsidP="00072E90">
      <w:pPr>
        <w:numPr>
          <w:ilvl w:val="0"/>
          <w:numId w:val="2"/>
        </w:numPr>
        <w:spacing w:after="0"/>
        <w:contextualSpacing/>
        <w:jc w:val="both"/>
        <w:rPr>
          <w:rFonts w:ascii="Arial" w:hAnsi="Arial" w:cs="Arial"/>
          <w:lang w:val="es-MX"/>
        </w:rPr>
      </w:pPr>
      <w:bookmarkStart w:id="2" w:name="_Hlk187999007"/>
      <w:r w:rsidRPr="00072E90">
        <w:rPr>
          <w:rFonts w:ascii="Arial" w:hAnsi="Arial" w:cs="Arial"/>
          <w:lang w:val="es-MX"/>
        </w:rPr>
        <w:t xml:space="preserve">Cuando el contribuyente no </w:t>
      </w:r>
      <w:r w:rsidR="008962CD" w:rsidRPr="00072E90">
        <w:rPr>
          <w:rFonts w:ascii="Arial" w:hAnsi="Arial" w:cs="Arial"/>
          <w:lang w:val="es-MX"/>
        </w:rPr>
        <w:t>cuente con los</w:t>
      </w:r>
      <w:r w:rsidRPr="00072E90">
        <w:rPr>
          <w:rFonts w:ascii="Arial" w:hAnsi="Arial" w:cs="Arial"/>
          <w:lang w:val="es-MX"/>
        </w:rPr>
        <w:t xml:space="preserve"> </w:t>
      </w:r>
      <w:r w:rsidR="00F6636C" w:rsidRPr="00072E90">
        <w:rPr>
          <w:rFonts w:ascii="Arial" w:hAnsi="Arial" w:cs="Arial"/>
          <w:lang w:val="es-MX"/>
        </w:rPr>
        <w:t>recursos financieros</w:t>
      </w:r>
      <w:r w:rsidRPr="00072E90">
        <w:rPr>
          <w:rFonts w:ascii="Arial" w:hAnsi="Arial" w:cs="Arial"/>
          <w:lang w:val="es-MX"/>
        </w:rPr>
        <w:t xml:space="preserve"> para efectuar la liquidación del Impuesto sobre Utilidades, puede solicitar un aplazamiento en la ONAT de su domicilio fiscal.</w:t>
      </w:r>
    </w:p>
    <w:p w14:paraId="35FFDFF3" w14:textId="77777777" w:rsidR="000765F3" w:rsidRPr="00072E90" w:rsidRDefault="000765F3" w:rsidP="00072E90">
      <w:pPr>
        <w:spacing w:after="0"/>
        <w:rPr>
          <w:rFonts w:ascii="Arial" w:hAnsi="Arial" w:cs="Arial"/>
          <w:lang w:val="es-MX"/>
        </w:rPr>
      </w:pPr>
    </w:p>
    <w:bookmarkEnd w:id="2"/>
    <w:p w14:paraId="343F502F" w14:textId="77777777" w:rsidR="00EB78A4" w:rsidRPr="003C6346" w:rsidRDefault="00EB78A4" w:rsidP="00072E90">
      <w:pPr>
        <w:spacing w:after="0"/>
        <w:jc w:val="both"/>
        <w:rPr>
          <w:rFonts w:ascii="Arial" w:hAnsi="Arial" w:cs="Arial"/>
          <w:b/>
          <w:u w:val="single"/>
        </w:rPr>
      </w:pPr>
      <w:r w:rsidRPr="003C6346">
        <w:rPr>
          <w:rFonts w:ascii="Arial" w:hAnsi="Arial" w:cs="Arial"/>
          <w:b/>
          <w:u w:val="single"/>
        </w:rPr>
        <w:t>INSTRUCCIONES PARA LLENAR LOS DATOS DE LA DECLARACIÓN JURADA</w:t>
      </w:r>
    </w:p>
    <w:p w14:paraId="7BF3EBEB" w14:textId="77777777" w:rsidR="00D03060" w:rsidRPr="003C6346" w:rsidRDefault="00D03060" w:rsidP="00072E90">
      <w:pPr>
        <w:spacing w:after="0"/>
        <w:jc w:val="both"/>
        <w:rPr>
          <w:rFonts w:ascii="Arial" w:hAnsi="Arial" w:cs="Arial"/>
          <w:u w:val="single"/>
        </w:rPr>
      </w:pPr>
    </w:p>
    <w:p w14:paraId="57AE9633" w14:textId="0B90A9F5" w:rsidR="00D03060" w:rsidRPr="00072E90" w:rsidRDefault="005626F0" w:rsidP="00072E90">
      <w:pPr>
        <w:spacing w:after="0"/>
        <w:jc w:val="both"/>
        <w:rPr>
          <w:rFonts w:ascii="Arial" w:hAnsi="Arial" w:cs="Arial"/>
          <w:b/>
        </w:rPr>
      </w:pPr>
      <w:r w:rsidRPr="00072E90">
        <w:rPr>
          <w:rFonts w:ascii="Arial" w:hAnsi="Arial" w:cs="Arial"/>
          <w:b/>
        </w:rPr>
        <w:t xml:space="preserve">DATOS DE IDENTIFICACIÓN Y LOCALIZACIÓN: </w:t>
      </w:r>
      <w:r w:rsidR="00D03060" w:rsidRPr="00072E90">
        <w:rPr>
          <w:rFonts w:ascii="Arial" w:hAnsi="Arial" w:cs="Arial"/>
          <w:b/>
        </w:rPr>
        <w:t xml:space="preserve">Casillas 1 a la </w:t>
      </w:r>
      <w:r w:rsidR="006738B9" w:rsidRPr="00072E90">
        <w:rPr>
          <w:rFonts w:ascii="Arial" w:hAnsi="Arial" w:cs="Arial"/>
          <w:b/>
        </w:rPr>
        <w:t>7</w:t>
      </w:r>
      <w:r w:rsidR="009B5757">
        <w:rPr>
          <w:rFonts w:ascii="Arial" w:hAnsi="Arial" w:cs="Arial"/>
          <w:b/>
        </w:rPr>
        <w:t xml:space="preserve"> y </w:t>
      </w:r>
      <w:r w:rsidR="006738B9" w:rsidRPr="00072E90">
        <w:rPr>
          <w:rFonts w:ascii="Arial" w:hAnsi="Arial" w:cs="Arial"/>
          <w:b/>
        </w:rPr>
        <w:t>Fila 1.</w:t>
      </w:r>
    </w:p>
    <w:p w14:paraId="5FC4F7DE" w14:textId="77777777" w:rsidR="00A6515E" w:rsidRPr="00072E90" w:rsidRDefault="00D03060" w:rsidP="00072E90">
      <w:pPr>
        <w:pStyle w:val="Prrafodelista"/>
        <w:numPr>
          <w:ilvl w:val="0"/>
          <w:numId w:val="1"/>
        </w:numPr>
        <w:spacing w:after="0"/>
        <w:jc w:val="both"/>
        <w:rPr>
          <w:rFonts w:ascii="Arial" w:hAnsi="Arial" w:cs="Arial"/>
        </w:rPr>
      </w:pPr>
      <w:r w:rsidRPr="00072E90">
        <w:rPr>
          <w:rFonts w:ascii="Arial" w:hAnsi="Arial" w:cs="Arial"/>
        </w:rPr>
        <w:t xml:space="preserve">Casilla 1: </w:t>
      </w:r>
      <w:r w:rsidR="00F37D22" w:rsidRPr="00072E90">
        <w:rPr>
          <w:rFonts w:ascii="Arial" w:hAnsi="Arial" w:cs="Arial"/>
        </w:rPr>
        <w:t>Se identifica si la</w:t>
      </w:r>
      <w:r w:rsidR="002F3CE2" w:rsidRPr="00072E90">
        <w:rPr>
          <w:rFonts w:ascii="Arial" w:hAnsi="Arial" w:cs="Arial"/>
        </w:rPr>
        <w:t xml:space="preserve"> liquidación es anual o parcial. </w:t>
      </w:r>
      <w:r w:rsidR="00212956" w:rsidRPr="00072E90">
        <w:rPr>
          <w:rFonts w:ascii="Arial" w:hAnsi="Arial" w:cs="Arial"/>
        </w:rPr>
        <w:t>Se marca parcial cuando se elabora para realizar los pagos a cuenta de los tres primeros trimestres, sin que se requiera la presentación en la ONAT, aunque debe conservarse a los fines de comprobaciones futuras.</w:t>
      </w:r>
    </w:p>
    <w:p w14:paraId="2265FB95" w14:textId="77777777" w:rsidR="00F37D22" w:rsidRPr="00072E90" w:rsidRDefault="00F37D22" w:rsidP="00072E90">
      <w:pPr>
        <w:pStyle w:val="Prrafodelista"/>
        <w:numPr>
          <w:ilvl w:val="0"/>
          <w:numId w:val="1"/>
        </w:numPr>
        <w:spacing w:after="0"/>
        <w:jc w:val="both"/>
        <w:rPr>
          <w:rFonts w:ascii="Arial" w:hAnsi="Arial" w:cs="Arial"/>
        </w:rPr>
      </w:pPr>
      <w:r w:rsidRPr="00072E90">
        <w:rPr>
          <w:rFonts w:ascii="Arial" w:hAnsi="Arial" w:cs="Arial"/>
        </w:rPr>
        <w:t xml:space="preserve">Casilla 2: Se </w:t>
      </w:r>
      <w:r w:rsidR="007C161B" w:rsidRPr="00072E90">
        <w:rPr>
          <w:rFonts w:ascii="Arial" w:hAnsi="Arial" w:cs="Arial"/>
        </w:rPr>
        <w:t>especifica</w:t>
      </w:r>
      <w:r w:rsidRPr="00072E90">
        <w:rPr>
          <w:rFonts w:ascii="Arial" w:hAnsi="Arial" w:cs="Arial"/>
        </w:rPr>
        <w:t xml:space="preserve"> el período</w:t>
      </w:r>
      <w:r w:rsidR="00797774" w:rsidRPr="00072E90">
        <w:rPr>
          <w:rFonts w:ascii="Arial" w:hAnsi="Arial" w:cs="Arial"/>
        </w:rPr>
        <w:t xml:space="preserve"> fiscal que se está liquidando,</w:t>
      </w:r>
      <w:r w:rsidR="002F3CE2" w:rsidRPr="00072E90">
        <w:rPr>
          <w:rFonts w:ascii="Arial" w:hAnsi="Arial" w:cs="Arial"/>
        </w:rPr>
        <w:t xml:space="preserve"> anotando </w:t>
      </w:r>
      <w:r w:rsidRPr="00072E90">
        <w:rPr>
          <w:rFonts w:ascii="Arial" w:hAnsi="Arial" w:cs="Arial"/>
        </w:rPr>
        <w:t>mes y año de inicio y fin.</w:t>
      </w:r>
    </w:p>
    <w:p w14:paraId="3D71473D" w14:textId="77777777" w:rsidR="00F37D22" w:rsidRPr="00072E90" w:rsidRDefault="00F37D22" w:rsidP="00072E90">
      <w:pPr>
        <w:pStyle w:val="Prrafodelista"/>
        <w:numPr>
          <w:ilvl w:val="0"/>
          <w:numId w:val="1"/>
        </w:numPr>
        <w:spacing w:after="0"/>
        <w:jc w:val="both"/>
        <w:rPr>
          <w:rFonts w:ascii="Arial" w:hAnsi="Arial" w:cs="Arial"/>
        </w:rPr>
      </w:pPr>
      <w:r w:rsidRPr="00072E90">
        <w:rPr>
          <w:rFonts w:ascii="Arial" w:hAnsi="Arial" w:cs="Arial"/>
        </w:rPr>
        <w:t>Casilla 3: NIT (Número de Identificación Tributaria). Se anota el número fijado en el modelo RC-01, que le fue entregado al contribuyente.</w:t>
      </w:r>
    </w:p>
    <w:p w14:paraId="3DC6CD45" w14:textId="77777777" w:rsidR="00F37D22" w:rsidRPr="00072E90" w:rsidRDefault="00F37D22" w:rsidP="00072E90">
      <w:pPr>
        <w:pStyle w:val="Prrafodelista"/>
        <w:numPr>
          <w:ilvl w:val="0"/>
          <w:numId w:val="1"/>
        </w:numPr>
        <w:spacing w:after="0"/>
        <w:jc w:val="both"/>
        <w:rPr>
          <w:rFonts w:ascii="Arial" w:hAnsi="Arial" w:cs="Arial"/>
        </w:rPr>
      </w:pPr>
      <w:r w:rsidRPr="00072E90">
        <w:rPr>
          <w:rFonts w:ascii="Arial" w:hAnsi="Arial" w:cs="Arial"/>
        </w:rPr>
        <w:lastRenderedPageBreak/>
        <w:t xml:space="preserve">Casilla 4: </w:t>
      </w:r>
      <w:r w:rsidR="00B11072" w:rsidRPr="00072E90">
        <w:rPr>
          <w:rFonts w:ascii="Arial" w:hAnsi="Arial" w:cs="Arial"/>
        </w:rPr>
        <w:t xml:space="preserve">Se </w:t>
      </w:r>
      <w:r w:rsidR="007C161B" w:rsidRPr="00072E90">
        <w:rPr>
          <w:rFonts w:ascii="Arial" w:hAnsi="Arial" w:cs="Arial"/>
        </w:rPr>
        <w:t>identifica</w:t>
      </w:r>
      <w:r w:rsidR="00B11072" w:rsidRPr="00072E90">
        <w:rPr>
          <w:rFonts w:ascii="Arial" w:hAnsi="Arial" w:cs="Arial"/>
        </w:rPr>
        <w:t xml:space="preserve"> si la Declaración Jurada es inicial o rectificada.</w:t>
      </w:r>
    </w:p>
    <w:p w14:paraId="0EBDAF4E" w14:textId="77777777" w:rsidR="00B11072" w:rsidRPr="00072E90" w:rsidRDefault="00B11072" w:rsidP="00072E90">
      <w:pPr>
        <w:pStyle w:val="Prrafodelista"/>
        <w:numPr>
          <w:ilvl w:val="0"/>
          <w:numId w:val="1"/>
        </w:numPr>
        <w:spacing w:after="0"/>
        <w:jc w:val="both"/>
        <w:rPr>
          <w:rFonts w:ascii="Arial" w:hAnsi="Arial" w:cs="Arial"/>
        </w:rPr>
      </w:pPr>
      <w:r w:rsidRPr="00072E90">
        <w:rPr>
          <w:rFonts w:ascii="Arial" w:hAnsi="Arial" w:cs="Arial"/>
        </w:rPr>
        <w:t xml:space="preserve">Casilla 5: Se anota el nombre o razón social del contribuyente, según aparece en el </w:t>
      </w:r>
      <w:r w:rsidR="002F3CE2" w:rsidRPr="00072E90">
        <w:rPr>
          <w:rFonts w:ascii="Arial" w:hAnsi="Arial" w:cs="Arial"/>
        </w:rPr>
        <w:t xml:space="preserve">modelo </w:t>
      </w:r>
      <w:r w:rsidRPr="00072E90">
        <w:rPr>
          <w:rFonts w:ascii="Arial" w:hAnsi="Arial" w:cs="Arial"/>
        </w:rPr>
        <w:t>RC-01.</w:t>
      </w:r>
    </w:p>
    <w:p w14:paraId="1DFAF1A5" w14:textId="584F01E8" w:rsidR="00EE2EEB" w:rsidRPr="00072E90" w:rsidRDefault="00B11072" w:rsidP="00072E90">
      <w:pPr>
        <w:pStyle w:val="Prrafodelista"/>
        <w:numPr>
          <w:ilvl w:val="0"/>
          <w:numId w:val="1"/>
        </w:numPr>
        <w:spacing w:after="0"/>
        <w:jc w:val="both"/>
        <w:rPr>
          <w:rFonts w:ascii="Arial" w:hAnsi="Arial" w:cs="Arial"/>
        </w:rPr>
      </w:pPr>
      <w:r w:rsidRPr="00072E90">
        <w:rPr>
          <w:rFonts w:ascii="Arial" w:hAnsi="Arial" w:cs="Arial"/>
        </w:rPr>
        <w:t xml:space="preserve">Casilla 6: Se </w:t>
      </w:r>
      <w:r w:rsidR="0092110B" w:rsidRPr="00072E90">
        <w:rPr>
          <w:rFonts w:ascii="Arial" w:hAnsi="Arial" w:cs="Arial"/>
        </w:rPr>
        <w:t>anota la</w:t>
      </w:r>
      <w:r w:rsidR="00EE2EEB" w:rsidRPr="00072E90">
        <w:rPr>
          <w:rFonts w:ascii="Arial" w:hAnsi="Arial" w:cs="Arial"/>
        </w:rPr>
        <w:t xml:space="preserve"> D</w:t>
      </w:r>
      <w:r w:rsidRPr="00072E90">
        <w:rPr>
          <w:rFonts w:ascii="Arial" w:hAnsi="Arial" w:cs="Arial"/>
        </w:rPr>
        <w:t xml:space="preserve">irección </w:t>
      </w:r>
      <w:r w:rsidR="00EE2EEB" w:rsidRPr="00072E90">
        <w:rPr>
          <w:rFonts w:ascii="Arial" w:hAnsi="Arial" w:cs="Arial"/>
        </w:rPr>
        <w:t>F</w:t>
      </w:r>
      <w:r w:rsidR="005618EA" w:rsidRPr="00072E90">
        <w:rPr>
          <w:rFonts w:ascii="Arial" w:hAnsi="Arial" w:cs="Arial"/>
        </w:rPr>
        <w:t xml:space="preserve">iscal </w:t>
      </w:r>
      <w:r w:rsidRPr="00072E90">
        <w:rPr>
          <w:rFonts w:ascii="Arial" w:hAnsi="Arial" w:cs="Arial"/>
        </w:rPr>
        <w:t>del contrib</w:t>
      </w:r>
      <w:r w:rsidR="005618EA" w:rsidRPr="00072E90">
        <w:rPr>
          <w:rFonts w:ascii="Arial" w:hAnsi="Arial" w:cs="Arial"/>
        </w:rPr>
        <w:t xml:space="preserve">uyente </w:t>
      </w:r>
      <w:r w:rsidR="003446B4" w:rsidRPr="00072E90">
        <w:rPr>
          <w:rFonts w:ascii="Arial" w:hAnsi="Arial" w:cs="Arial"/>
        </w:rPr>
        <w:t>que</w:t>
      </w:r>
      <w:r w:rsidR="00EE2EEB" w:rsidRPr="00072E90">
        <w:rPr>
          <w:rFonts w:ascii="Arial" w:hAnsi="Arial" w:cs="Arial"/>
        </w:rPr>
        <w:t xml:space="preserve"> </w:t>
      </w:r>
      <w:r w:rsidR="005618EA" w:rsidRPr="00072E90">
        <w:rPr>
          <w:rFonts w:ascii="Arial" w:hAnsi="Arial" w:cs="Arial"/>
        </w:rPr>
        <w:t xml:space="preserve">aparece en el modelo </w:t>
      </w:r>
      <w:r w:rsidR="003446B4" w:rsidRPr="00072E90">
        <w:rPr>
          <w:rFonts w:ascii="Arial" w:hAnsi="Arial" w:cs="Arial"/>
        </w:rPr>
        <w:t xml:space="preserve">RC-01, </w:t>
      </w:r>
      <w:r w:rsidR="00A6515E" w:rsidRPr="00072E90">
        <w:rPr>
          <w:rFonts w:ascii="Arial" w:hAnsi="Arial" w:cs="Arial"/>
        </w:rPr>
        <w:t xml:space="preserve">en los espacios que se explican por sí solos, excepto </w:t>
      </w:r>
      <w:r w:rsidR="003446B4" w:rsidRPr="00072E90">
        <w:rPr>
          <w:rFonts w:ascii="Arial" w:hAnsi="Arial" w:cs="Arial"/>
        </w:rPr>
        <w:t>el Referencia</w:t>
      </w:r>
      <w:r w:rsidR="00A6515E" w:rsidRPr="00072E90">
        <w:rPr>
          <w:rFonts w:ascii="Arial" w:hAnsi="Arial" w:cs="Arial"/>
        </w:rPr>
        <w:t xml:space="preserve">, que se utiliza para </w:t>
      </w:r>
      <w:r w:rsidR="003446B4" w:rsidRPr="00072E90">
        <w:rPr>
          <w:rFonts w:ascii="Arial" w:hAnsi="Arial" w:cs="Arial"/>
        </w:rPr>
        <w:t xml:space="preserve">aclarar, cuando sea necesario, </w:t>
      </w:r>
      <w:r w:rsidR="00EE2EEB" w:rsidRPr="00072E90">
        <w:rPr>
          <w:rFonts w:ascii="Arial" w:hAnsi="Arial" w:cs="Arial"/>
        </w:rPr>
        <w:t xml:space="preserve">si el domicilio está cercano a algún lugar conocido. </w:t>
      </w:r>
      <w:r w:rsidR="003446B4" w:rsidRPr="00072E90">
        <w:rPr>
          <w:rFonts w:ascii="Arial" w:hAnsi="Arial" w:cs="Arial"/>
        </w:rPr>
        <w:t xml:space="preserve">También se registran </w:t>
      </w:r>
      <w:r w:rsidR="000B2BBF" w:rsidRPr="00072E90">
        <w:rPr>
          <w:rFonts w:ascii="Arial" w:hAnsi="Arial" w:cs="Arial"/>
        </w:rPr>
        <w:t>otros datos</w:t>
      </w:r>
      <w:r w:rsidR="00EE2EEB" w:rsidRPr="00072E90">
        <w:rPr>
          <w:rFonts w:ascii="Arial" w:hAnsi="Arial" w:cs="Arial"/>
        </w:rPr>
        <w:t xml:space="preserve"> de interés</w:t>
      </w:r>
      <w:r w:rsidR="000B2BBF" w:rsidRPr="00072E90">
        <w:rPr>
          <w:rFonts w:ascii="Arial" w:hAnsi="Arial" w:cs="Arial"/>
        </w:rPr>
        <w:t xml:space="preserve"> tales como</w:t>
      </w:r>
      <w:r w:rsidR="003446B4" w:rsidRPr="00072E90">
        <w:rPr>
          <w:rFonts w:ascii="Arial" w:hAnsi="Arial" w:cs="Arial"/>
        </w:rPr>
        <w:t>: teléfono, correo electrónico, cuenta bancaria y Sucursal</w:t>
      </w:r>
      <w:r w:rsidR="000B2BBF" w:rsidRPr="00072E90">
        <w:rPr>
          <w:rFonts w:ascii="Arial" w:hAnsi="Arial" w:cs="Arial"/>
        </w:rPr>
        <w:t xml:space="preserve"> bancaria donde</w:t>
      </w:r>
      <w:r w:rsidR="003446B4" w:rsidRPr="00072E90">
        <w:rPr>
          <w:rFonts w:ascii="Arial" w:hAnsi="Arial" w:cs="Arial"/>
        </w:rPr>
        <w:t xml:space="preserve"> opera.</w:t>
      </w:r>
    </w:p>
    <w:p w14:paraId="3F150429" w14:textId="4386DD9F" w:rsidR="00024463" w:rsidRPr="00072E90" w:rsidRDefault="00024463" w:rsidP="00072E90">
      <w:pPr>
        <w:pStyle w:val="Prrafodelista"/>
        <w:numPr>
          <w:ilvl w:val="0"/>
          <w:numId w:val="1"/>
        </w:numPr>
        <w:spacing w:after="0"/>
        <w:jc w:val="both"/>
        <w:rPr>
          <w:rFonts w:ascii="Arial" w:hAnsi="Arial" w:cs="Arial"/>
        </w:rPr>
      </w:pPr>
      <w:r w:rsidRPr="00072E90">
        <w:rPr>
          <w:rFonts w:ascii="Arial" w:hAnsi="Arial" w:cs="Arial"/>
        </w:rPr>
        <w:t>Casilla 7</w:t>
      </w:r>
      <w:r w:rsidR="000B2BBF" w:rsidRPr="00072E90">
        <w:rPr>
          <w:rFonts w:ascii="Arial" w:hAnsi="Arial" w:cs="Arial"/>
        </w:rPr>
        <w:t xml:space="preserve"> y Fila 1:</w:t>
      </w:r>
      <w:r w:rsidRPr="00072E90">
        <w:rPr>
          <w:rFonts w:ascii="Arial" w:hAnsi="Arial" w:cs="Arial"/>
        </w:rPr>
        <w:t xml:space="preserve"> Se anota la cantidad de </w:t>
      </w:r>
      <w:r w:rsidR="0049508C" w:rsidRPr="00072E90">
        <w:rPr>
          <w:rFonts w:ascii="Arial" w:hAnsi="Arial" w:cs="Arial"/>
        </w:rPr>
        <w:t>socios</w:t>
      </w:r>
      <w:r w:rsidRPr="00072E90">
        <w:rPr>
          <w:rFonts w:ascii="Arial" w:hAnsi="Arial" w:cs="Arial"/>
        </w:rPr>
        <w:t xml:space="preserve"> de </w:t>
      </w:r>
      <w:r w:rsidR="00510158" w:rsidRPr="00072E90">
        <w:rPr>
          <w:rFonts w:ascii="Arial" w:hAnsi="Arial" w:cs="Arial"/>
        </w:rPr>
        <w:t>la Cooperativa al cierre del período.</w:t>
      </w:r>
    </w:p>
    <w:p w14:paraId="244D5BBC" w14:textId="77777777" w:rsidR="005626F0" w:rsidRPr="00072E90" w:rsidRDefault="005626F0" w:rsidP="00072E90">
      <w:pPr>
        <w:pStyle w:val="Prrafodelista"/>
        <w:spacing w:after="0"/>
        <w:ind w:left="360"/>
        <w:jc w:val="both"/>
        <w:rPr>
          <w:rFonts w:ascii="Arial" w:hAnsi="Arial" w:cs="Arial"/>
        </w:rPr>
      </w:pPr>
    </w:p>
    <w:p w14:paraId="46C4EFAC" w14:textId="77777777" w:rsidR="005626F0" w:rsidRPr="00072E90" w:rsidRDefault="005626F0" w:rsidP="00072E90">
      <w:pPr>
        <w:pStyle w:val="Prrafodelista"/>
        <w:spacing w:after="0"/>
        <w:ind w:left="0"/>
        <w:jc w:val="both"/>
        <w:rPr>
          <w:rFonts w:ascii="Arial" w:hAnsi="Arial" w:cs="Arial"/>
          <w:b/>
        </w:rPr>
      </w:pPr>
      <w:r w:rsidRPr="00072E90">
        <w:rPr>
          <w:rFonts w:ascii="Arial" w:hAnsi="Arial" w:cs="Arial"/>
          <w:b/>
        </w:rPr>
        <w:t>SECCIÓN A.- DETERMINACIÓN DE</w:t>
      </w:r>
      <w:r w:rsidR="00024463" w:rsidRPr="00072E90">
        <w:rPr>
          <w:rFonts w:ascii="Arial" w:hAnsi="Arial" w:cs="Arial"/>
          <w:b/>
        </w:rPr>
        <w:t xml:space="preserve"> </w:t>
      </w:r>
      <w:r w:rsidRPr="00072E90">
        <w:rPr>
          <w:rFonts w:ascii="Arial" w:hAnsi="Arial" w:cs="Arial"/>
          <w:b/>
        </w:rPr>
        <w:t>L</w:t>
      </w:r>
      <w:r w:rsidR="00024463" w:rsidRPr="00072E90">
        <w:rPr>
          <w:rFonts w:ascii="Arial" w:hAnsi="Arial" w:cs="Arial"/>
          <w:b/>
        </w:rPr>
        <w:t xml:space="preserve">A </w:t>
      </w:r>
      <w:r w:rsidR="008E6954" w:rsidRPr="00072E90">
        <w:rPr>
          <w:rFonts w:ascii="Arial" w:hAnsi="Arial" w:cs="Arial"/>
          <w:b/>
        </w:rPr>
        <w:t xml:space="preserve">UTILIDAD </w:t>
      </w:r>
      <w:r w:rsidR="00FB341A" w:rsidRPr="00072E90">
        <w:rPr>
          <w:rFonts w:ascii="Arial" w:hAnsi="Arial" w:cs="Arial"/>
          <w:b/>
        </w:rPr>
        <w:t>FISCAL IMPONIBLE</w:t>
      </w:r>
      <w:r w:rsidR="008839AB" w:rsidRPr="00072E90">
        <w:rPr>
          <w:rFonts w:ascii="Arial" w:hAnsi="Arial" w:cs="Arial"/>
          <w:b/>
        </w:rPr>
        <w:t>: casilla</w:t>
      </w:r>
      <w:r w:rsidRPr="00072E90">
        <w:rPr>
          <w:rFonts w:ascii="Arial" w:hAnsi="Arial" w:cs="Arial"/>
          <w:b/>
        </w:rPr>
        <w:t xml:space="preserve"> </w:t>
      </w:r>
      <w:r w:rsidR="00FB341A" w:rsidRPr="00072E90">
        <w:rPr>
          <w:rFonts w:ascii="Arial" w:hAnsi="Arial" w:cs="Arial"/>
          <w:b/>
        </w:rPr>
        <w:t>8</w:t>
      </w:r>
      <w:r w:rsidRPr="00072E90">
        <w:rPr>
          <w:rFonts w:ascii="Arial" w:hAnsi="Arial" w:cs="Arial"/>
          <w:b/>
        </w:rPr>
        <w:t xml:space="preserve"> / filas </w:t>
      </w:r>
      <w:r w:rsidR="00024463" w:rsidRPr="00072E90">
        <w:rPr>
          <w:rFonts w:ascii="Arial" w:hAnsi="Arial" w:cs="Arial"/>
          <w:b/>
        </w:rPr>
        <w:t>2</w:t>
      </w:r>
      <w:r w:rsidRPr="00072E90">
        <w:rPr>
          <w:rFonts w:ascii="Arial" w:hAnsi="Arial" w:cs="Arial"/>
          <w:b/>
        </w:rPr>
        <w:t xml:space="preserve"> a la </w:t>
      </w:r>
      <w:r w:rsidR="00F22815" w:rsidRPr="00072E90">
        <w:rPr>
          <w:rFonts w:ascii="Arial" w:hAnsi="Arial" w:cs="Arial"/>
          <w:b/>
        </w:rPr>
        <w:t>2</w:t>
      </w:r>
      <w:r w:rsidR="008839AB" w:rsidRPr="00072E90">
        <w:rPr>
          <w:rFonts w:ascii="Arial" w:hAnsi="Arial" w:cs="Arial"/>
          <w:b/>
        </w:rPr>
        <w:t>3</w:t>
      </w:r>
      <w:r w:rsidRPr="00072E90">
        <w:rPr>
          <w:rFonts w:ascii="Arial" w:hAnsi="Arial" w:cs="Arial"/>
          <w:b/>
        </w:rPr>
        <w:t>.</w:t>
      </w:r>
      <w:r w:rsidR="005313A8" w:rsidRPr="00072E90">
        <w:rPr>
          <w:rFonts w:ascii="Arial" w:hAnsi="Arial" w:cs="Arial"/>
          <w:b/>
        </w:rPr>
        <w:t xml:space="preserve">  </w:t>
      </w:r>
    </w:p>
    <w:p w14:paraId="79C32B05" w14:textId="013133D6" w:rsidR="00B06E3A" w:rsidRPr="00072E90" w:rsidRDefault="005626F0" w:rsidP="00072E90">
      <w:pPr>
        <w:pStyle w:val="Prrafodelista"/>
        <w:numPr>
          <w:ilvl w:val="0"/>
          <w:numId w:val="1"/>
        </w:numPr>
        <w:spacing w:after="0"/>
        <w:jc w:val="both"/>
        <w:rPr>
          <w:rFonts w:ascii="Arial" w:hAnsi="Arial" w:cs="Arial"/>
        </w:rPr>
      </w:pPr>
      <w:r w:rsidRPr="00072E90">
        <w:rPr>
          <w:rFonts w:ascii="Arial" w:hAnsi="Arial" w:cs="Arial"/>
        </w:rPr>
        <w:t xml:space="preserve">Fila </w:t>
      </w:r>
      <w:r w:rsidR="00024463" w:rsidRPr="00072E90">
        <w:rPr>
          <w:rFonts w:ascii="Arial" w:hAnsi="Arial" w:cs="Arial"/>
        </w:rPr>
        <w:t>2</w:t>
      </w:r>
      <w:r w:rsidRPr="00072E90">
        <w:rPr>
          <w:rFonts w:ascii="Arial" w:hAnsi="Arial" w:cs="Arial"/>
        </w:rPr>
        <w:t xml:space="preserve">: Se anota el importe de los </w:t>
      </w:r>
      <w:r w:rsidR="00495EF1" w:rsidRPr="00072E90">
        <w:rPr>
          <w:rFonts w:ascii="Arial" w:hAnsi="Arial" w:cs="Arial"/>
        </w:rPr>
        <w:t>Ventas</w:t>
      </w:r>
      <w:r w:rsidRPr="00072E90">
        <w:rPr>
          <w:rFonts w:ascii="Arial" w:hAnsi="Arial" w:cs="Arial"/>
        </w:rPr>
        <w:t xml:space="preserve"> Brut</w:t>
      </w:r>
      <w:r w:rsidR="00495EF1" w:rsidRPr="00072E90">
        <w:rPr>
          <w:rFonts w:ascii="Arial" w:hAnsi="Arial" w:cs="Arial"/>
        </w:rPr>
        <w:t>a</w:t>
      </w:r>
      <w:r w:rsidRPr="00072E90">
        <w:rPr>
          <w:rFonts w:ascii="Arial" w:hAnsi="Arial" w:cs="Arial"/>
        </w:rPr>
        <w:t>s obtenid</w:t>
      </w:r>
      <w:r w:rsidR="002241E5" w:rsidRPr="00072E90">
        <w:rPr>
          <w:rFonts w:ascii="Arial" w:hAnsi="Arial" w:cs="Arial"/>
        </w:rPr>
        <w:t>a</w:t>
      </w:r>
      <w:r w:rsidRPr="00072E90">
        <w:rPr>
          <w:rFonts w:ascii="Arial" w:hAnsi="Arial" w:cs="Arial"/>
        </w:rPr>
        <w:t>s</w:t>
      </w:r>
      <w:r w:rsidR="002241E5" w:rsidRPr="00072E90">
        <w:rPr>
          <w:rFonts w:ascii="Arial" w:hAnsi="Arial" w:cs="Arial"/>
        </w:rPr>
        <w:t xml:space="preserve"> q</w:t>
      </w:r>
      <w:r w:rsidR="00746159" w:rsidRPr="00072E90">
        <w:rPr>
          <w:rFonts w:ascii="Arial" w:hAnsi="Arial" w:cs="Arial"/>
        </w:rPr>
        <w:t>ue han sido devengados en</w:t>
      </w:r>
      <w:r w:rsidRPr="00072E90">
        <w:rPr>
          <w:rFonts w:ascii="Arial" w:hAnsi="Arial" w:cs="Arial"/>
        </w:rPr>
        <w:t xml:space="preserve"> el año</w:t>
      </w:r>
      <w:r w:rsidR="00746159" w:rsidRPr="00072E90">
        <w:rPr>
          <w:rFonts w:ascii="Arial" w:hAnsi="Arial" w:cs="Arial"/>
        </w:rPr>
        <w:t xml:space="preserve"> fiscal</w:t>
      </w:r>
      <w:r w:rsidR="00495EF1" w:rsidRPr="00072E90">
        <w:rPr>
          <w:rFonts w:ascii="Arial" w:hAnsi="Arial" w:cs="Arial"/>
        </w:rPr>
        <w:t>.</w:t>
      </w:r>
      <w:r w:rsidRPr="00072E90">
        <w:rPr>
          <w:rFonts w:ascii="Arial" w:hAnsi="Arial" w:cs="Arial"/>
        </w:rPr>
        <w:t xml:space="preserve"> </w:t>
      </w:r>
    </w:p>
    <w:p w14:paraId="60039CB4" w14:textId="217B71F4" w:rsidR="000B2BBF" w:rsidRPr="00072E90" w:rsidRDefault="000B2BBF" w:rsidP="00072E90">
      <w:pPr>
        <w:pStyle w:val="Prrafodelista"/>
        <w:numPr>
          <w:ilvl w:val="0"/>
          <w:numId w:val="1"/>
        </w:numPr>
        <w:spacing w:after="0"/>
        <w:jc w:val="both"/>
        <w:rPr>
          <w:rFonts w:ascii="Arial" w:hAnsi="Arial" w:cs="Arial"/>
        </w:rPr>
      </w:pPr>
      <w:r w:rsidRPr="00072E90">
        <w:rPr>
          <w:rFonts w:ascii="Arial" w:hAnsi="Arial" w:cs="Arial"/>
        </w:rPr>
        <w:t>Fila 3: Devoluciones y rebajas en ventas.</w:t>
      </w:r>
    </w:p>
    <w:p w14:paraId="58D84C92" w14:textId="17CF7370" w:rsidR="000B2BBF" w:rsidRPr="00072E90" w:rsidRDefault="000B2BBF" w:rsidP="00072E90">
      <w:pPr>
        <w:pStyle w:val="Prrafodelista"/>
        <w:numPr>
          <w:ilvl w:val="0"/>
          <w:numId w:val="1"/>
        </w:numPr>
        <w:spacing w:after="0"/>
        <w:jc w:val="both"/>
        <w:rPr>
          <w:rFonts w:ascii="Arial" w:hAnsi="Arial" w:cs="Arial"/>
        </w:rPr>
      </w:pPr>
      <w:r w:rsidRPr="00072E90">
        <w:rPr>
          <w:rFonts w:ascii="Arial" w:hAnsi="Arial" w:cs="Arial"/>
        </w:rPr>
        <w:t>Fila 4: Impuesto sobre las ventas.</w:t>
      </w:r>
    </w:p>
    <w:p w14:paraId="7BD9D559" w14:textId="7C6EFCE6" w:rsidR="000B2BBF" w:rsidRPr="00072E90" w:rsidRDefault="000B2BBF" w:rsidP="00072E90">
      <w:pPr>
        <w:pStyle w:val="Prrafodelista"/>
        <w:numPr>
          <w:ilvl w:val="0"/>
          <w:numId w:val="1"/>
        </w:numPr>
        <w:spacing w:after="0"/>
        <w:jc w:val="both"/>
        <w:rPr>
          <w:rFonts w:ascii="Arial" w:hAnsi="Arial" w:cs="Arial"/>
        </w:rPr>
      </w:pPr>
      <w:r w:rsidRPr="00072E90">
        <w:rPr>
          <w:rFonts w:ascii="Arial" w:hAnsi="Arial" w:cs="Arial"/>
        </w:rPr>
        <w:t xml:space="preserve">Fila </w:t>
      </w:r>
      <w:r w:rsidR="005D75D1" w:rsidRPr="00072E90">
        <w:rPr>
          <w:rFonts w:ascii="Arial" w:hAnsi="Arial" w:cs="Arial"/>
        </w:rPr>
        <w:t>5</w:t>
      </w:r>
      <w:r w:rsidRPr="00072E90">
        <w:rPr>
          <w:rFonts w:ascii="Arial" w:hAnsi="Arial" w:cs="Arial"/>
        </w:rPr>
        <w:t>: Ventas Netas</w:t>
      </w:r>
      <w:r w:rsidR="005D75D1" w:rsidRPr="00072E90">
        <w:rPr>
          <w:rFonts w:ascii="Arial" w:hAnsi="Arial" w:cs="Arial"/>
        </w:rPr>
        <w:t xml:space="preserve"> (Fila</w:t>
      </w:r>
      <w:r w:rsidRPr="00072E90">
        <w:rPr>
          <w:rFonts w:ascii="Arial" w:hAnsi="Arial" w:cs="Arial"/>
        </w:rPr>
        <w:t xml:space="preserve"> 2- Fila</w:t>
      </w:r>
      <w:r w:rsidR="005B3238" w:rsidRPr="00072E90">
        <w:rPr>
          <w:rFonts w:ascii="Arial" w:hAnsi="Arial" w:cs="Arial"/>
        </w:rPr>
        <w:t xml:space="preserve"> </w:t>
      </w:r>
      <w:r w:rsidRPr="00072E90">
        <w:rPr>
          <w:rFonts w:ascii="Arial" w:hAnsi="Arial" w:cs="Arial"/>
        </w:rPr>
        <w:t>3</w:t>
      </w:r>
      <w:r w:rsidR="005B3238" w:rsidRPr="00072E90">
        <w:rPr>
          <w:rFonts w:ascii="Arial" w:hAnsi="Arial" w:cs="Arial"/>
        </w:rPr>
        <w:t>y</w:t>
      </w:r>
      <w:r w:rsidRPr="00072E90">
        <w:rPr>
          <w:rFonts w:ascii="Arial" w:hAnsi="Arial" w:cs="Arial"/>
        </w:rPr>
        <w:t xml:space="preserve"> 4)</w:t>
      </w:r>
    </w:p>
    <w:p w14:paraId="0DAA18CC" w14:textId="70CE6D95" w:rsidR="005D75D1" w:rsidRPr="00072E90" w:rsidRDefault="005D75D1" w:rsidP="00072E90">
      <w:pPr>
        <w:pStyle w:val="Prrafodelista"/>
        <w:numPr>
          <w:ilvl w:val="0"/>
          <w:numId w:val="1"/>
        </w:numPr>
        <w:spacing w:after="0"/>
        <w:jc w:val="both"/>
        <w:rPr>
          <w:rFonts w:ascii="Arial" w:hAnsi="Arial" w:cs="Arial"/>
        </w:rPr>
      </w:pPr>
      <w:r w:rsidRPr="00072E90">
        <w:rPr>
          <w:rFonts w:ascii="Arial" w:hAnsi="Arial" w:cs="Arial"/>
        </w:rPr>
        <w:t>Fila 6: Otros ingresos.</w:t>
      </w:r>
    </w:p>
    <w:p w14:paraId="75EAF854" w14:textId="4A10FB0A" w:rsidR="005543F5" w:rsidRPr="00072E90" w:rsidRDefault="00495EF1" w:rsidP="00072E90">
      <w:pPr>
        <w:pStyle w:val="Prrafodelista"/>
        <w:numPr>
          <w:ilvl w:val="0"/>
          <w:numId w:val="1"/>
        </w:numPr>
        <w:spacing w:after="0"/>
        <w:jc w:val="both"/>
        <w:rPr>
          <w:rFonts w:ascii="Arial" w:hAnsi="Arial" w:cs="Arial"/>
        </w:rPr>
      </w:pPr>
      <w:r w:rsidRPr="00072E90">
        <w:rPr>
          <w:rFonts w:ascii="Arial" w:hAnsi="Arial" w:cs="Arial"/>
        </w:rPr>
        <w:t>Fila 7</w:t>
      </w:r>
      <w:r w:rsidR="00A30486" w:rsidRPr="00072E90">
        <w:rPr>
          <w:rFonts w:ascii="Arial" w:hAnsi="Arial" w:cs="Arial"/>
        </w:rPr>
        <w:t>:</w:t>
      </w:r>
      <w:r w:rsidRPr="00072E90">
        <w:rPr>
          <w:rFonts w:ascii="Arial" w:hAnsi="Arial" w:cs="Arial"/>
        </w:rPr>
        <w:t xml:space="preserve"> </w:t>
      </w:r>
      <w:r w:rsidR="005D75D1" w:rsidRPr="00072E90">
        <w:rPr>
          <w:rFonts w:ascii="Arial" w:hAnsi="Arial" w:cs="Arial"/>
        </w:rPr>
        <w:t>Total de ingresos (fila 5+fila6)</w:t>
      </w:r>
    </w:p>
    <w:p w14:paraId="3C645C82" w14:textId="273F7FA7" w:rsidR="005D75D1" w:rsidRPr="00072E90" w:rsidRDefault="005D75D1" w:rsidP="00072E90">
      <w:pPr>
        <w:pStyle w:val="Prrafodelista"/>
        <w:numPr>
          <w:ilvl w:val="0"/>
          <w:numId w:val="1"/>
        </w:numPr>
        <w:spacing w:after="0"/>
        <w:jc w:val="both"/>
        <w:rPr>
          <w:rFonts w:ascii="Arial" w:hAnsi="Arial" w:cs="Arial"/>
        </w:rPr>
      </w:pPr>
      <w:r w:rsidRPr="00072E90">
        <w:rPr>
          <w:rFonts w:ascii="Arial" w:hAnsi="Arial" w:cs="Arial"/>
        </w:rPr>
        <w:t>Fila 8: Costos de Ventas</w:t>
      </w:r>
    </w:p>
    <w:p w14:paraId="5C4C4BDF" w14:textId="77777777" w:rsidR="005D75D1" w:rsidRPr="00072E90" w:rsidRDefault="005D75D1" w:rsidP="00072E90">
      <w:pPr>
        <w:pStyle w:val="Prrafodelista"/>
        <w:numPr>
          <w:ilvl w:val="0"/>
          <w:numId w:val="1"/>
        </w:numPr>
        <w:spacing w:after="0"/>
        <w:jc w:val="both"/>
        <w:rPr>
          <w:rFonts w:ascii="Arial" w:hAnsi="Arial" w:cs="Arial"/>
        </w:rPr>
      </w:pPr>
      <w:r w:rsidRPr="00072E90">
        <w:rPr>
          <w:rFonts w:ascii="Arial" w:hAnsi="Arial" w:cs="Arial"/>
        </w:rPr>
        <w:t>Fila 9: Gastos de Distribución y ventas.</w:t>
      </w:r>
    </w:p>
    <w:p w14:paraId="7E3D5816" w14:textId="77777777" w:rsidR="005D75D1" w:rsidRPr="00072E90" w:rsidRDefault="005D75D1" w:rsidP="00072E90">
      <w:pPr>
        <w:pStyle w:val="Prrafodelista"/>
        <w:numPr>
          <w:ilvl w:val="0"/>
          <w:numId w:val="1"/>
        </w:numPr>
        <w:spacing w:after="0"/>
        <w:jc w:val="both"/>
        <w:rPr>
          <w:rFonts w:ascii="Arial" w:hAnsi="Arial" w:cs="Arial"/>
        </w:rPr>
      </w:pPr>
      <w:r w:rsidRPr="00072E90">
        <w:rPr>
          <w:rFonts w:ascii="Arial" w:hAnsi="Arial" w:cs="Arial"/>
        </w:rPr>
        <w:t>Fila 10: Gastos Generales y de Administración.</w:t>
      </w:r>
    </w:p>
    <w:p w14:paraId="03F163C8" w14:textId="77777777" w:rsidR="005D75D1" w:rsidRPr="00072E90" w:rsidRDefault="005D75D1" w:rsidP="00072E90">
      <w:pPr>
        <w:pStyle w:val="Prrafodelista"/>
        <w:numPr>
          <w:ilvl w:val="0"/>
          <w:numId w:val="1"/>
        </w:numPr>
        <w:spacing w:after="0"/>
        <w:jc w:val="both"/>
        <w:rPr>
          <w:rFonts w:ascii="Arial" w:hAnsi="Arial" w:cs="Arial"/>
        </w:rPr>
      </w:pPr>
      <w:r w:rsidRPr="00072E90">
        <w:rPr>
          <w:rFonts w:ascii="Arial" w:hAnsi="Arial" w:cs="Arial"/>
        </w:rPr>
        <w:t>Fila 11 Gastos de Operaciones</w:t>
      </w:r>
    </w:p>
    <w:p w14:paraId="7058D2CB" w14:textId="28636714" w:rsidR="005D75D1" w:rsidRPr="00072E90" w:rsidRDefault="005D75D1" w:rsidP="00072E90">
      <w:pPr>
        <w:pStyle w:val="Prrafodelista"/>
        <w:numPr>
          <w:ilvl w:val="0"/>
          <w:numId w:val="1"/>
        </w:numPr>
        <w:spacing w:after="0"/>
        <w:jc w:val="both"/>
        <w:rPr>
          <w:rFonts w:ascii="Arial" w:hAnsi="Arial" w:cs="Arial"/>
        </w:rPr>
      </w:pPr>
      <w:r w:rsidRPr="00072E90">
        <w:rPr>
          <w:rFonts w:ascii="Arial" w:hAnsi="Arial" w:cs="Arial"/>
        </w:rPr>
        <w:t xml:space="preserve">Fila 12: Otros Gastos. </w:t>
      </w:r>
    </w:p>
    <w:p w14:paraId="4FF31ECD" w14:textId="77777777" w:rsidR="005543F5" w:rsidRPr="00072E90" w:rsidRDefault="00A30486" w:rsidP="00072E90">
      <w:pPr>
        <w:pStyle w:val="Prrafodelista"/>
        <w:numPr>
          <w:ilvl w:val="0"/>
          <w:numId w:val="1"/>
        </w:numPr>
        <w:spacing w:after="0"/>
        <w:jc w:val="both"/>
        <w:rPr>
          <w:rFonts w:ascii="Arial" w:hAnsi="Arial" w:cs="Arial"/>
        </w:rPr>
      </w:pPr>
      <w:r w:rsidRPr="00072E90">
        <w:rPr>
          <w:rFonts w:ascii="Arial" w:hAnsi="Arial" w:cs="Arial"/>
        </w:rPr>
        <w:t>Fila 13: Se anota el importe del total de tributos pagados del año fiscal</w:t>
      </w:r>
      <w:r w:rsidR="005543F5" w:rsidRPr="00072E90">
        <w:rPr>
          <w:rFonts w:ascii="Arial" w:hAnsi="Arial" w:cs="Arial"/>
        </w:rPr>
        <w:t xml:space="preserve">. </w:t>
      </w:r>
    </w:p>
    <w:p w14:paraId="6376F780" w14:textId="76123C77" w:rsidR="005543F5" w:rsidRPr="00072E90" w:rsidRDefault="00A30486" w:rsidP="00072E90">
      <w:pPr>
        <w:pStyle w:val="Prrafodelista"/>
        <w:numPr>
          <w:ilvl w:val="0"/>
          <w:numId w:val="1"/>
        </w:numPr>
        <w:spacing w:after="0"/>
        <w:jc w:val="both"/>
        <w:rPr>
          <w:rFonts w:ascii="Arial" w:hAnsi="Arial" w:cs="Arial"/>
        </w:rPr>
      </w:pPr>
      <w:r w:rsidRPr="00072E90">
        <w:rPr>
          <w:rFonts w:ascii="Arial" w:hAnsi="Arial" w:cs="Arial"/>
        </w:rPr>
        <w:t xml:space="preserve">Fila 14: </w:t>
      </w:r>
      <w:r w:rsidR="005D75D1" w:rsidRPr="00072E90">
        <w:rPr>
          <w:rFonts w:ascii="Arial" w:hAnsi="Arial" w:cs="Arial"/>
        </w:rPr>
        <w:t>Utilidad o Perdida del periodo (</w:t>
      </w:r>
      <w:r w:rsidRPr="00072E90">
        <w:rPr>
          <w:rFonts w:ascii="Arial" w:hAnsi="Arial" w:cs="Arial"/>
        </w:rPr>
        <w:t>Fila 7 menos las filas de la 8 a la 13</w:t>
      </w:r>
      <w:r w:rsidR="005D75D1" w:rsidRPr="00072E90">
        <w:rPr>
          <w:rFonts w:ascii="Arial" w:hAnsi="Arial" w:cs="Arial"/>
        </w:rPr>
        <w:t>)</w:t>
      </w:r>
      <w:r w:rsidR="005543F5" w:rsidRPr="00072E90">
        <w:rPr>
          <w:rFonts w:ascii="Arial" w:hAnsi="Arial" w:cs="Arial"/>
        </w:rPr>
        <w:t>.</w:t>
      </w:r>
    </w:p>
    <w:p w14:paraId="2175462A" w14:textId="4A068AE2" w:rsidR="005543F5" w:rsidRPr="00072E90" w:rsidRDefault="00427690" w:rsidP="00072E90">
      <w:pPr>
        <w:pStyle w:val="Prrafodelista"/>
        <w:numPr>
          <w:ilvl w:val="0"/>
          <w:numId w:val="1"/>
        </w:numPr>
        <w:spacing w:after="0"/>
        <w:jc w:val="both"/>
        <w:rPr>
          <w:rFonts w:ascii="Arial" w:hAnsi="Arial" w:cs="Arial"/>
        </w:rPr>
      </w:pPr>
      <w:r w:rsidRPr="00072E90">
        <w:rPr>
          <w:rFonts w:ascii="Arial" w:hAnsi="Arial" w:cs="Arial"/>
        </w:rPr>
        <w:t xml:space="preserve">Fila </w:t>
      </w:r>
      <w:r w:rsidR="00495EF1" w:rsidRPr="00072E90">
        <w:rPr>
          <w:rFonts w:ascii="Arial" w:hAnsi="Arial" w:cs="Arial"/>
        </w:rPr>
        <w:t>15</w:t>
      </w:r>
      <w:r w:rsidRPr="00072E90">
        <w:rPr>
          <w:rFonts w:ascii="Arial" w:hAnsi="Arial" w:cs="Arial"/>
        </w:rPr>
        <w:t>: Se</w:t>
      </w:r>
      <w:r w:rsidR="00A3731B" w:rsidRPr="00072E90">
        <w:rPr>
          <w:rFonts w:ascii="Arial" w:hAnsi="Arial" w:cs="Arial"/>
        </w:rPr>
        <w:t xml:space="preserve"> anota el importe del mínimo exento autorizado</w:t>
      </w:r>
      <w:r w:rsidR="00E67460" w:rsidRPr="00072E90">
        <w:rPr>
          <w:rFonts w:ascii="Arial" w:hAnsi="Arial" w:cs="Arial"/>
        </w:rPr>
        <w:t xml:space="preserve"> (</w:t>
      </w:r>
      <w:r w:rsidR="00495EF1" w:rsidRPr="00072E90">
        <w:rPr>
          <w:rFonts w:ascii="Arial" w:hAnsi="Arial" w:cs="Arial"/>
        </w:rPr>
        <w:t>39120</w:t>
      </w:r>
      <w:r w:rsidR="00A3731B" w:rsidRPr="00072E90">
        <w:rPr>
          <w:rFonts w:ascii="Arial" w:hAnsi="Arial" w:cs="Arial"/>
        </w:rPr>
        <w:t xml:space="preserve"> pesos por la cantidad de </w:t>
      </w:r>
      <w:r w:rsidR="004E3FA0" w:rsidRPr="00072E90">
        <w:rPr>
          <w:rFonts w:ascii="Arial" w:hAnsi="Arial" w:cs="Arial"/>
        </w:rPr>
        <w:t xml:space="preserve">socios </w:t>
      </w:r>
      <w:r w:rsidR="00A3731B" w:rsidRPr="00072E90">
        <w:rPr>
          <w:rFonts w:ascii="Arial" w:hAnsi="Arial" w:cs="Arial"/>
        </w:rPr>
        <w:t>de la cooperativa</w:t>
      </w:r>
      <w:r w:rsidR="00E67460" w:rsidRPr="00072E90">
        <w:rPr>
          <w:rFonts w:ascii="Arial" w:hAnsi="Arial" w:cs="Arial"/>
        </w:rPr>
        <w:t xml:space="preserve"> que aparecen en la</w:t>
      </w:r>
      <w:r w:rsidR="00024463" w:rsidRPr="00072E90">
        <w:rPr>
          <w:rFonts w:ascii="Arial" w:hAnsi="Arial" w:cs="Arial"/>
        </w:rPr>
        <w:t xml:space="preserve"> fila 1)</w:t>
      </w:r>
      <w:r w:rsidR="007810D0" w:rsidRPr="00072E90">
        <w:rPr>
          <w:rFonts w:ascii="Arial" w:hAnsi="Arial" w:cs="Arial"/>
        </w:rPr>
        <w:t>.</w:t>
      </w:r>
    </w:p>
    <w:p w14:paraId="2F0EB653" w14:textId="719BC926" w:rsidR="007810D0" w:rsidRPr="00072E90" w:rsidRDefault="005743E3" w:rsidP="00072E90">
      <w:pPr>
        <w:pStyle w:val="Prrafodelista"/>
        <w:numPr>
          <w:ilvl w:val="0"/>
          <w:numId w:val="1"/>
        </w:numPr>
        <w:spacing w:after="0"/>
        <w:jc w:val="both"/>
        <w:rPr>
          <w:rFonts w:ascii="Arial" w:hAnsi="Arial" w:cs="Arial"/>
        </w:rPr>
      </w:pPr>
      <w:r w:rsidRPr="00072E90">
        <w:rPr>
          <w:rFonts w:ascii="Arial" w:hAnsi="Arial" w:cs="Arial"/>
        </w:rPr>
        <w:t>Fila 16</w:t>
      </w:r>
      <w:r w:rsidR="00A30486" w:rsidRPr="00072E90">
        <w:rPr>
          <w:rFonts w:ascii="Arial" w:hAnsi="Arial" w:cs="Arial"/>
        </w:rPr>
        <w:t>: Retribución por socios considerando el salario mínimo establecido por el MTSS en el país.</w:t>
      </w:r>
      <w:r w:rsidR="00E67460" w:rsidRPr="00072E90">
        <w:rPr>
          <w:rFonts w:ascii="Arial" w:hAnsi="Arial" w:cs="Arial"/>
        </w:rPr>
        <w:t xml:space="preserve"> (Fila 1 por el salario mínimo mensual establecido).</w:t>
      </w:r>
    </w:p>
    <w:p w14:paraId="61536394" w14:textId="12107DFC" w:rsidR="00E67460" w:rsidRPr="00072E90" w:rsidRDefault="00E67460" w:rsidP="00072E90">
      <w:pPr>
        <w:pStyle w:val="Prrafodelista"/>
        <w:numPr>
          <w:ilvl w:val="0"/>
          <w:numId w:val="1"/>
        </w:numPr>
        <w:spacing w:after="0"/>
        <w:jc w:val="both"/>
        <w:rPr>
          <w:rFonts w:ascii="Arial" w:hAnsi="Arial" w:cs="Arial"/>
        </w:rPr>
      </w:pPr>
      <w:r w:rsidRPr="00072E90">
        <w:rPr>
          <w:rFonts w:ascii="Arial" w:hAnsi="Arial" w:cs="Arial"/>
        </w:rPr>
        <w:t>Fila 17:</w:t>
      </w:r>
      <w:r w:rsidR="003F6AE3" w:rsidRPr="00072E90">
        <w:rPr>
          <w:rFonts w:ascii="Arial" w:hAnsi="Arial" w:cs="Arial"/>
        </w:rPr>
        <w:t xml:space="preserve"> </w:t>
      </w:r>
      <w:r w:rsidRPr="00072E90">
        <w:rPr>
          <w:rFonts w:ascii="Arial" w:hAnsi="Arial" w:cs="Arial"/>
        </w:rPr>
        <w:t>Arrendamiento de Bienes muebles e inmuebles</w:t>
      </w:r>
      <w:r w:rsidR="003F6AE3" w:rsidRPr="00072E90">
        <w:rPr>
          <w:rFonts w:ascii="Arial" w:hAnsi="Arial" w:cs="Arial"/>
        </w:rPr>
        <w:t xml:space="preserve"> exonerados o bonificados.</w:t>
      </w:r>
    </w:p>
    <w:p w14:paraId="16B2CA17" w14:textId="77777777" w:rsidR="003F6AE3" w:rsidRPr="00072E90" w:rsidRDefault="00192EF9" w:rsidP="00072E90">
      <w:pPr>
        <w:pStyle w:val="Prrafodelista"/>
        <w:numPr>
          <w:ilvl w:val="0"/>
          <w:numId w:val="1"/>
        </w:numPr>
        <w:spacing w:after="0"/>
        <w:jc w:val="both"/>
        <w:rPr>
          <w:rFonts w:ascii="Arial" w:hAnsi="Arial" w:cs="Arial"/>
        </w:rPr>
      </w:pPr>
      <w:r w:rsidRPr="00072E90">
        <w:rPr>
          <w:rFonts w:ascii="Arial" w:hAnsi="Arial" w:cs="Arial"/>
        </w:rPr>
        <w:t xml:space="preserve">Fila </w:t>
      </w:r>
      <w:r w:rsidR="00A42B2D" w:rsidRPr="00072E90">
        <w:rPr>
          <w:rFonts w:ascii="Arial" w:hAnsi="Arial" w:cs="Arial"/>
        </w:rPr>
        <w:t xml:space="preserve">18: </w:t>
      </w:r>
      <w:r w:rsidR="00E03246" w:rsidRPr="00072E90">
        <w:rPr>
          <w:rFonts w:ascii="Arial" w:hAnsi="Arial" w:cs="Arial"/>
        </w:rPr>
        <w:t xml:space="preserve">Se anota el importe de la reserva creada para pérdidas y contingencias, dado que las </w:t>
      </w:r>
      <w:r w:rsidR="00AE65D3" w:rsidRPr="00072E90">
        <w:rPr>
          <w:rFonts w:ascii="Arial" w:hAnsi="Arial" w:cs="Arial"/>
        </w:rPr>
        <w:t>C</w:t>
      </w:r>
      <w:r w:rsidR="00E03246" w:rsidRPr="00072E90">
        <w:rPr>
          <w:rFonts w:ascii="Arial" w:hAnsi="Arial" w:cs="Arial"/>
        </w:rPr>
        <w:t xml:space="preserve">ooperativas </w:t>
      </w:r>
      <w:r w:rsidR="00AE65D3" w:rsidRPr="00072E90">
        <w:rPr>
          <w:rFonts w:ascii="Arial" w:hAnsi="Arial" w:cs="Arial"/>
        </w:rPr>
        <w:t>N</w:t>
      </w:r>
      <w:r w:rsidR="00E03246" w:rsidRPr="00072E90">
        <w:rPr>
          <w:rFonts w:ascii="Arial" w:hAnsi="Arial" w:cs="Arial"/>
        </w:rPr>
        <w:t xml:space="preserve">o </w:t>
      </w:r>
      <w:r w:rsidR="00AE65D3" w:rsidRPr="00072E90">
        <w:rPr>
          <w:rFonts w:ascii="Arial" w:hAnsi="Arial" w:cs="Arial"/>
        </w:rPr>
        <w:t>A</w:t>
      </w:r>
      <w:r w:rsidR="00E03246" w:rsidRPr="00072E90">
        <w:rPr>
          <w:rFonts w:ascii="Arial" w:hAnsi="Arial" w:cs="Arial"/>
        </w:rPr>
        <w:t xml:space="preserve">gropecuarias quedan obligadas a constituir y mantener una Reserva para Pérdidas y Contingencias, la que estará conformada como mínimo con el dos por ciento (2%) y hasta el diez por ciento (10%) de los gastos totales anuales de la cooperativa y se </w:t>
      </w:r>
      <w:r w:rsidR="00A42B2D" w:rsidRPr="00072E90">
        <w:rPr>
          <w:rFonts w:ascii="Arial" w:hAnsi="Arial" w:cs="Arial"/>
        </w:rPr>
        <w:t>forma</w:t>
      </w:r>
      <w:r w:rsidR="00E03246" w:rsidRPr="00072E90">
        <w:rPr>
          <w:rFonts w:ascii="Arial" w:hAnsi="Arial" w:cs="Arial"/>
        </w:rPr>
        <w:t xml:space="preserve"> </w:t>
      </w:r>
      <w:r w:rsidR="00A42B2D" w:rsidRPr="00072E90">
        <w:rPr>
          <w:rFonts w:ascii="Arial" w:hAnsi="Arial" w:cs="Arial"/>
        </w:rPr>
        <w:t>con el</w:t>
      </w:r>
      <w:r w:rsidR="00116D2F" w:rsidRPr="00072E90">
        <w:rPr>
          <w:rFonts w:ascii="Arial" w:hAnsi="Arial" w:cs="Arial"/>
        </w:rPr>
        <w:t xml:space="preserve"> 10% </w:t>
      </w:r>
      <w:r w:rsidR="00E03246" w:rsidRPr="00072E90">
        <w:rPr>
          <w:rFonts w:ascii="Arial" w:hAnsi="Arial" w:cs="Arial"/>
        </w:rPr>
        <w:t>de las Utilidades reales obtenidas</w:t>
      </w:r>
      <w:r w:rsidR="00116D2F" w:rsidRPr="00072E90">
        <w:rPr>
          <w:rFonts w:ascii="Arial" w:hAnsi="Arial" w:cs="Arial"/>
        </w:rPr>
        <w:t xml:space="preserve"> al cierre de cada ejercicio económico</w:t>
      </w:r>
      <w:r w:rsidR="00E03246" w:rsidRPr="00072E90">
        <w:rPr>
          <w:rFonts w:ascii="Arial" w:hAnsi="Arial" w:cs="Arial"/>
        </w:rPr>
        <w:t>.</w:t>
      </w:r>
    </w:p>
    <w:p w14:paraId="33A27AF4" w14:textId="1639A9E2" w:rsidR="003B6722" w:rsidRPr="00072E90" w:rsidRDefault="003F6AE3" w:rsidP="00072E90">
      <w:pPr>
        <w:pStyle w:val="Prrafodelista"/>
        <w:numPr>
          <w:ilvl w:val="0"/>
          <w:numId w:val="1"/>
        </w:numPr>
        <w:spacing w:after="0"/>
        <w:jc w:val="both"/>
        <w:rPr>
          <w:rFonts w:ascii="Arial" w:hAnsi="Arial" w:cs="Arial"/>
        </w:rPr>
      </w:pPr>
      <w:r w:rsidRPr="00072E90">
        <w:rPr>
          <w:rFonts w:ascii="Arial" w:hAnsi="Arial" w:cs="Arial"/>
        </w:rPr>
        <w:t>Fila 19: Adiciones para calcular la utilidad neta</w:t>
      </w:r>
      <w:r w:rsidR="004E52B6" w:rsidRPr="00072E90">
        <w:rPr>
          <w:rFonts w:ascii="Arial" w:hAnsi="Arial" w:cs="Arial"/>
        </w:rPr>
        <w:t xml:space="preserve"> </w:t>
      </w:r>
      <w:r w:rsidRPr="00072E90">
        <w:rPr>
          <w:rFonts w:ascii="Arial" w:hAnsi="Arial" w:cs="Arial"/>
        </w:rPr>
        <w:t>Imponible (viene</w:t>
      </w:r>
      <w:r w:rsidR="00DC5D0B" w:rsidRPr="00072E90">
        <w:rPr>
          <w:rFonts w:ascii="Arial" w:hAnsi="Arial" w:cs="Arial"/>
        </w:rPr>
        <w:t xml:space="preserve"> sección D-</w:t>
      </w:r>
      <w:r w:rsidRPr="00072E90">
        <w:rPr>
          <w:rFonts w:ascii="Arial" w:hAnsi="Arial" w:cs="Arial"/>
        </w:rPr>
        <w:t>fila 34, sección ajuste al resultado contable)</w:t>
      </w:r>
      <w:r w:rsidR="00DC5D0B" w:rsidRPr="00072E90">
        <w:rPr>
          <w:rFonts w:ascii="Arial" w:hAnsi="Arial" w:cs="Arial"/>
        </w:rPr>
        <w:t>.</w:t>
      </w:r>
    </w:p>
    <w:p w14:paraId="0458B281" w14:textId="63EC8C77" w:rsidR="00DC5D0B" w:rsidRPr="00072E90" w:rsidRDefault="00DC5D0B" w:rsidP="00072E90">
      <w:pPr>
        <w:pStyle w:val="Prrafodelista"/>
        <w:numPr>
          <w:ilvl w:val="0"/>
          <w:numId w:val="1"/>
        </w:numPr>
        <w:spacing w:after="0"/>
        <w:jc w:val="both"/>
        <w:rPr>
          <w:rFonts w:ascii="Arial" w:hAnsi="Arial" w:cs="Arial"/>
        </w:rPr>
      </w:pPr>
      <w:r w:rsidRPr="00072E90">
        <w:rPr>
          <w:rFonts w:ascii="Arial" w:hAnsi="Arial" w:cs="Arial"/>
        </w:rPr>
        <w:t>Fila 20. Deducciones para calcular la Utilidad neta Imponible (viene de la Sección D- fila 47).</w:t>
      </w:r>
    </w:p>
    <w:p w14:paraId="0B4F9A27" w14:textId="5ABC9DF6" w:rsidR="00DC5D0B" w:rsidRPr="00072E90" w:rsidRDefault="00DC5D0B" w:rsidP="00072E90">
      <w:pPr>
        <w:pStyle w:val="Prrafodelista"/>
        <w:numPr>
          <w:ilvl w:val="0"/>
          <w:numId w:val="1"/>
        </w:numPr>
        <w:spacing w:after="0"/>
        <w:jc w:val="both"/>
        <w:rPr>
          <w:rFonts w:ascii="Arial" w:hAnsi="Arial" w:cs="Arial"/>
        </w:rPr>
      </w:pPr>
      <w:r w:rsidRPr="00072E90">
        <w:rPr>
          <w:rFonts w:ascii="Arial" w:hAnsi="Arial" w:cs="Arial"/>
        </w:rPr>
        <w:t>Fila 21: Ajustes por depreciación (+ o -)</w:t>
      </w:r>
    </w:p>
    <w:p w14:paraId="536D4F25" w14:textId="1EE21FD9" w:rsidR="00FB341A" w:rsidRPr="00072E90" w:rsidRDefault="003B0451" w:rsidP="00072E90">
      <w:pPr>
        <w:pStyle w:val="Prrafodelista"/>
        <w:numPr>
          <w:ilvl w:val="0"/>
          <w:numId w:val="1"/>
        </w:numPr>
        <w:spacing w:after="0"/>
        <w:jc w:val="both"/>
        <w:rPr>
          <w:rFonts w:ascii="Arial" w:hAnsi="Arial" w:cs="Arial"/>
        </w:rPr>
      </w:pPr>
      <w:r w:rsidRPr="00072E90">
        <w:rPr>
          <w:rFonts w:ascii="Arial" w:hAnsi="Arial" w:cs="Arial"/>
        </w:rPr>
        <w:t xml:space="preserve">Fila </w:t>
      </w:r>
      <w:r w:rsidR="001A0957" w:rsidRPr="00072E90">
        <w:rPr>
          <w:rFonts w:ascii="Arial" w:hAnsi="Arial" w:cs="Arial"/>
        </w:rPr>
        <w:t>2</w:t>
      </w:r>
      <w:r w:rsidR="00E03246" w:rsidRPr="00072E90">
        <w:rPr>
          <w:rFonts w:ascii="Arial" w:hAnsi="Arial" w:cs="Arial"/>
        </w:rPr>
        <w:t>2</w:t>
      </w:r>
      <w:r w:rsidR="005D1750" w:rsidRPr="00072E90">
        <w:rPr>
          <w:rFonts w:ascii="Arial" w:hAnsi="Arial" w:cs="Arial"/>
        </w:rPr>
        <w:t xml:space="preserve">: </w:t>
      </w:r>
      <w:r w:rsidR="00FB341A" w:rsidRPr="00072E90">
        <w:rPr>
          <w:rFonts w:ascii="Arial" w:hAnsi="Arial" w:cs="Arial"/>
        </w:rPr>
        <w:t xml:space="preserve">Se anota </w:t>
      </w:r>
      <w:r w:rsidR="005743E3" w:rsidRPr="00072E90">
        <w:rPr>
          <w:rFonts w:ascii="Arial" w:hAnsi="Arial" w:cs="Arial"/>
        </w:rPr>
        <w:t>la Utilidad Neta</w:t>
      </w:r>
      <w:r w:rsidR="00DC5D0B" w:rsidRPr="00072E90">
        <w:rPr>
          <w:rFonts w:ascii="Arial" w:hAnsi="Arial" w:cs="Arial"/>
        </w:rPr>
        <w:t xml:space="preserve"> Imponible o</w:t>
      </w:r>
      <w:r w:rsidR="005743E3" w:rsidRPr="00072E90">
        <w:rPr>
          <w:rFonts w:ascii="Arial" w:hAnsi="Arial" w:cs="Arial"/>
        </w:rPr>
        <w:t xml:space="preserve"> perdida Fiscal</w:t>
      </w:r>
      <w:r w:rsidR="00FF42C9" w:rsidRPr="00072E90">
        <w:rPr>
          <w:rFonts w:ascii="Arial" w:hAnsi="Arial" w:cs="Arial"/>
        </w:rPr>
        <w:t xml:space="preserve"> (filas: 14 menos 15 a la 18 + fila 19- 20 (- o +) 21)</w:t>
      </w:r>
    </w:p>
    <w:p w14:paraId="50439B54" w14:textId="245FB91C" w:rsidR="00FB341A" w:rsidRPr="00072E90" w:rsidRDefault="00FB341A" w:rsidP="00072E90">
      <w:pPr>
        <w:pStyle w:val="Prrafodelista"/>
        <w:numPr>
          <w:ilvl w:val="0"/>
          <w:numId w:val="1"/>
        </w:numPr>
        <w:spacing w:after="0"/>
        <w:jc w:val="both"/>
        <w:rPr>
          <w:rFonts w:ascii="Arial" w:hAnsi="Arial" w:cs="Arial"/>
        </w:rPr>
      </w:pPr>
      <w:r w:rsidRPr="00072E90">
        <w:rPr>
          <w:rFonts w:ascii="Arial" w:hAnsi="Arial" w:cs="Arial"/>
        </w:rPr>
        <w:t xml:space="preserve"> Fila 23: </w:t>
      </w:r>
      <w:r w:rsidR="00FF42C9" w:rsidRPr="00072E90">
        <w:rPr>
          <w:rFonts w:ascii="Arial" w:hAnsi="Arial" w:cs="Arial"/>
        </w:rPr>
        <w:t xml:space="preserve">Utilidad Fiscal </w:t>
      </w:r>
      <w:proofErr w:type="spellStart"/>
      <w:r w:rsidR="00FF42C9" w:rsidRPr="00072E90">
        <w:rPr>
          <w:rFonts w:ascii="Arial" w:hAnsi="Arial" w:cs="Arial"/>
        </w:rPr>
        <w:t>Percápita</w:t>
      </w:r>
      <w:proofErr w:type="spellEnd"/>
      <w:r w:rsidR="00FF42C9" w:rsidRPr="00072E90">
        <w:rPr>
          <w:rFonts w:ascii="Arial" w:hAnsi="Arial" w:cs="Arial"/>
        </w:rPr>
        <w:t>.</w:t>
      </w:r>
    </w:p>
    <w:p w14:paraId="7D8EEBB5" w14:textId="77777777" w:rsidR="00FF42C9" w:rsidRPr="00072E90" w:rsidRDefault="00FF42C9" w:rsidP="00072E90">
      <w:pPr>
        <w:spacing w:after="0"/>
        <w:jc w:val="both"/>
        <w:rPr>
          <w:rFonts w:ascii="Arial" w:hAnsi="Arial" w:cs="Arial"/>
          <w:b/>
        </w:rPr>
      </w:pPr>
    </w:p>
    <w:p w14:paraId="4CAAC7BF" w14:textId="53821A93" w:rsidR="003B0451" w:rsidRPr="00072E90" w:rsidRDefault="003B0451" w:rsidP="00072E90">
      <w:pPr>
        <w:spacing w:after="0"/>
        <w:jc w:val="both"/>
        <w:rPr>
          <w:rFonts w:ascii="Arial" w:hAnsi="Arial" w:cs="Arial"/>
          <w:b/>
        </w:rPr>
      </w:pPr>
      <w:r w:rsidRPr="00072E90">
        <w:rPr>
          <w:rFonts w:ascii="Arial" w:hAnsi="Arial" w:cs="Arial"/>
          <w:b/>
        </w:rPr>
        <w:t xml:space="preserve">SECCIÓN B.- DETERMINACIÓN DEL IMPUESTO A PAGAR: casilla </w:t>
      </w:r>
      <w:r w:rsidR="00FB341A" w:rsidRPr="00072E90">
        <w:rPr>
          <w:rFonts w:ascii="Arial" w:hAnsi="Arial" w:cs="Arial"/>
          <w:b/>
        </w:rPr>
        <w:t>9</w:t>
      </w:r>
      <w:r w:rsidRPr="00072E90">
        <w:rPr>
          <w:rFonts w:ascii="Arial" w:hAnsi="Arial" w:cs="Arial"/>
          <w:b/>
        </w:rPr>
        <w:t xml:space="preserve"> / filas </w:t>
      </w:r>
      <w:r w:rsidR="00F22815" w:rsidRPr="00072E90">
        <w:rPr>
          <w:rFonts w:ascii="Arial" w:hAnsi="Arial" w:cs="Arial"/>
          <w:b/>
        </w:rPr>
        <w:t>2</w:t>
      </w:r>
      <w:r w:rsidR="00FB341A" w:rsidRPr="00072E90">
        <w:rPr>
          <w:rFonts w:ascii="Arial" w:hAnsi="Arial" w:cs="Arial"/>
          <w:b/>
        </w:rPr>
        <w:t>4</w:t>
      </w:r>
      <w:r w:rsidRPr="00072E90">
        <w:rPr>
          <w:rFonts w:ascii="Arial" w:hAnsi="Arial" w:cs="Arial"/>
          <w:b/>
        </w:rPr>
        <w:t xml:space="preserve"> a la 2</w:t>
      </w:r>
      <w:r w:rsidR="00DC5D0B" w:rsidRPr="00072E90">
        <w:rPr>
          <w:rFonts w:ascii="Arial" w:hAnsi="Arial" w:cs="Arial"/>
          <w:b/>
        </w:rPr>
        <w:t>7</w:t>
      </w:r>
    </w:p>
    <w:p w14:paraId="61DE4E13" w14:textId="1212DD4E" w:rsidR="00FB341A" w:rsidRPr="00072E90" w:rsidRDefault="003B0451" w:rsidP="00072E90">
      <w:pPr>
        <w:pStyle w:val="Prrafodelista"/>
        <w:numPr>
          <w:ilvl w:val="0"/>
          <w:numId w:val="1"/>
        </w:numPr>
        <w:spacing w:after="0"/>
        <w:jc w:val="both"/>
        <w:rPr>
          <w:rFonts w:ascii="Arial" w:hAnsi="Arial" w:cs="Arial"/>
        </w:rPr>
      </w:pPr>
      <w:r w:rsidRPr="00072E90">
        <w:rPr>
          <w:rFonts w:ascii="Arial" w:hAnsi="Arial" w:cs="Arial"/>
        </w:rPr>
        <w:t xml:space="preserve">Fila </w:t>
      </w:r>
      <w:r w:rsidR="00383159" w:rsidRPr="00072E90">
        <w:rPr>
          <w:rFonts w:ascii="Arial" w:hAnsi="Arial" w:cs="Arial"/>
        </w:rPr>
        <w:t>2</w:t>
      </w:r>
      <w:r w:rsidR="00FB341A" w:rsidRPr="00072E90">
        <w:rPr>
          <w:rFonts w:ascii="Arial" w:hAnsi="Arial" w:cs="Arial"/>
        </w:rPr>
        <w:t>4</w:t>
      </w:r>
      <w:r w:rsidR="00F40D25" w:rsidRPr="00072E90">
        <w:rPr>
          <w:rFonts w:ascii="Arial" w:hAnsi="Arial" w:cs="Arial"/>
        </w:rPr>
        <w:t xml:space="preserve">: </w:t>
      </w:r>
      <w:r w:rsidR="003C0619" w:rsidRPr="00072E90">
        <w:rPr>
          <w:rFonts w:ascii="Arial" w:hAnsi="Arial" w:cs="Arial"/>
        </w:rPr>
        <w:t xml:space="preserve">Se </w:t>
      </w:r>
      <w:r w:rsidR="002E43A7" w:rsidRPr="00072E90">
        <w:rPr>
          <w:rFonts w:ascii="Arial" w:hAnsi="Arial" w:cs="Arial"/>
        </w:rPr>
        <w:t xml:space="preserve">anota el </w:t>
      </w:r>
      <w:r w:rsidR="00FF42C9" w:rsidRPr="00072E90">
        <w:rPr>
          <w:rFonts w:ascii="Arial" w:hAnsi="Arial" w:cs="Arial"/>
        </w:rPr>
        <w:t xml:space="preserve">resultado de la aplicación de la escala </w:t>
      </w:r>
      <w:r w:rsidR="00FB341A" w:rsidRPr="00072E90">
        <w:rPr>
          <w:rFonts w:ascii="Arial" w:hAnsi="Arial" w:cs="Arial"/>
        </w:rPr>
        <w:t xml:space="preserve">en la </w:t>
      </w:r>
      <w:r w:rsidR="002E43A7" w:rsidRPr="00072E90">
        <w:rPr>
          <w:rFonts w:ascii="Arial" w:hAnsi="Arial" w:cs="Arial"/>
          <w:b/>
        </w:rPr>
        <w:t xml:space="preserve">SECCIÓN C </w:t>
      </w:r>
      <w:r w:rsidR="00FB341A" w:rsidRPr="00072E90">
        <w:rPr>
          <w:rFonts w:ascii="Arial" w:hAnsi="Arial" w:cs="Arial"/>
          <w:b/>
        </w:rPr>
        <w:t>(</w:t>
      </w:r>
      <w:r w:rsidR="00FF42C9" w:rsidRPr="00072E90">
        <w:rPr>
          <w:rFonts w:ascii="Arial" w:hAnsi="Arial" w:cs="Arial"/>
          <w:b/>
        </w:rPr>
        <w:t>casilla 11</w:t>
      </w:r>
      <w:r w:rsidR="006738B9" w:rsidRPr="00072E90">
        <w:rPr>
          <w:rFonts w:ascii="Arial" w:hAnsi="Arial" w:cs="Arial"/>
          <w:b/>
        </w:rPr>
        <w:t xml:space="preserve">, </w:t>
      </w:r>
      <w:r w:rsidR="00FB341A" w:rsidRPr="00072E90">
        <w:rPr>
          <w:rFonts w:ascii="Arial" w:hAnsi="Arial" w:cs="Arial"/>
          <w:b/>
        </w:rPr>
        <w:t>fila</w:t>
      </w:r>
      <w:r w:rsidR="00FF42C9" w:rsidRPr="00072E90">
        <w:rPr>
          <w:rFonts w:ascii="Arial" w:hAnsi="Arial" w:cs="Arial"/>
          <w:b/>
        </w:rPr>
        <w:t xml:space="preserve"> 33</w:t>
      </w:r>
      <w:r w:rsidR="00FB341A" w:rsidRPr="00072E90">
        <w:rPr>
          <w:rFonts w:ascii="Arial" w:hAnsi="Arial" w:cs="Arial"/>
          <w:b/>
        </w:rPr>
        <w:t>).</w:t>
      </w:r>
    </w:p>
    <w:p w14:paraId="28662717" w14:textId="246D0BEA" w:rsidR="00AC2035" w:rsidRPr="00072E90" w:rsidRDefault="003B0451" w:rsidP="00072E90">
      <w:pPr>
        <w:pStyle w:val="Prrafodelista"/>
        <w:numPr>
          <w:ilvl w:val="0"/>
          <w:numId w:val="1"/>
        </w:numPr>
        <w:spacing w:after="0"/>
        <w:jc w:val="both"/>
        <w:rPr>
          <w:rFonts w:ascii="Arial" w:hAnsi="Arial" w:cs="Arial"/>
        </w:rPr>
      </w:pPr>
      <w:r w:rsidRPr="00072E90">
        <w:rPr>
          <w:rFonts w:ascii="Arial" w:hAnsi="Arial" w:cs="Arial"/>
        </w:rPr>
        <w:t>Fila 2</w:t>
      </w:r>
      <w:r w:rsidR="00FB341A" w:rsidRPr="00072E90">
        <w:rPr>
          <w:rFonts w:ascii="Arial" w:hAnsi="Arial" w:cs="Arial"/>
        </w:rPr>
        <w:t>5</w:t>
      </w:r>
      <w:r w:rsidR="00BC1D44" w:rsidRPr="00072E90">
        <w:rPr>
          <w:rFonts w:ascii="Arial" w:hAnsi="Arial" w:cs="Arial"/>
        </w:rPr>
        <w:t xml:space="preserve">: </w:t>
      </w:r>
      <w:r w:rsidR="00FF42C9" w:rsidRPr="00072E90">
        <w:rPr>
          <w:rFonts w:ascii="Arial" w:hAnsi="Arial" w:cs="Arial"/>
        </w:rPr>
        <w:t xml:space="preserve"> Impuesto sobre Utilidades (Fila 24 * fila 1)</w:t>
      </w:r>
    </w:p>
    <w:p w14:paraId="2BE019B3" w14:textId="5AD49873" w:rsidR="00FF42C9" w:rsidRPr="00072E90" w:rsidRDefault="007F489D" w:rsidP="00072E90">
      <w:pPr>
        <w:pStyle w:val="Prrafodelista"/>
        <w:numPr>
          <w:ilvl w:val="0"/>
          <w:numId w:val="1"/>
        </w:numPr>
        <w:spacing w:after="0"/>
        <w:jc w:val="both"/>
        <w:rPr>
          <w:rFonts w:ascii="Arial" w:hAnsi="Arial" w:cs="Arial"/>
        </w:rPr>
      </w:pPr>
      <w:r w:rsidRPr="00072E90">
        <w:rPr>
          <w:rFonts w:ascii="Arial" w:hAnsi="Arial" w:cs="Arial"/>
        </w:rPr>
        <w:t>Fila 2</w:t>
      </w:r>
      <w:r w:rsidR="003B3B30" w:rsidRPr="00072E90">
        <w:rPr>
          <w:rFonts w:ascii="Arial" w:hAnsi="Arial" w:cs="Arial"/>
        </w:rPr>
        <w:t>6</w:t>
      </w:r>
      <w:r w:rsidRPr="00072E90">
        <w:rPr>
          <w:rFonts w:ascii="Arial" w:hAnsi="Arial" w:cs="Arial"/>
        </w:rPr>
        <w:t>:</w:t>
      </w:r>
      <w:r w:rsidR="00FF42C9" w:rsidRPr="00072E90">
        <w:rPr>
          <w:rFonts w:ascii="Arial" w:hAnsi="Arial" w:cs="Arial"/>
        </w:rPr>
        <w:t xml:space="preserve"> Pagos a Cuenta.</w:t>
      </w:r>
    </w:p>
    <w:p w14:paraId="7E220629" w14:textId="77777777" w:rsidR="0027102B" w:rsidRPr="00072E90" w:rsidRDefault="00FF42C9" w:rsidP="00072E90">
      <w:pPr>
        <w:pStyle w:val="Prrafodelista"/>
        <w:numPr>
          <w:ilvl w:val="0"/>
          <w:numId w:val="1"/>
        </w:numPr>
        <w:spacing w:after="0"/>
        <w:jc w:val="both"/>
        <w:rPr>
          <w:rFonts w:ascii="Arial" w:hAnsi="Arial" w:cs="Arial"/>
        </w:rPr>
      </w:pPr>
      <w:r w:rsidRPr="00072E90">
        <w:rPr>
          <w:rFonts w:ascii="Arial" w:hAnsi="Arial" w:cs="Arial"/>
        </w:rPr>
        <w:t>Fila 27: Impuesto a pagar (Fila 25– fila 26)</w:t>
      </w:r>
      <w:r w:rsidR="001F4458" w:rsidRPr="00072E90">
        <w:rPr>
          <w:rFonts w:ascii="Arial" w:hAnsi="Arial" w:cs="Arial"/>
        </w:rPr>
        <w:t xml:space="preserve">  </w:t>
      </w:r>
    </w:p>
    <w:p w14:paraId="47B641CB" w14:textId="6763E3AB" w:rsidR="00F40D25" w:rsidRPr="00072E90" w:rsidRDefault="001F4458" w:rsidP="00072E90">
      <w:pPr>
        <w:spacing w:after="0"/>
        <w:jc w:val="both"/>
        <w:rPr>
          <w:rFonts w:ascii="Arial" w:hAnsi="Arial" w:cs="Arial"/>
        </w:rPr>
      </w:pPr>
      <w:r w:rsidRPr="00072E90">
        <w:rPr>
          <w:rFonts w:ascii="Arial" w:hAnsi="Arial" w:cs="Arial"/>
        </w:rPr>
        <w:t xml:space="preserve">      </w:t>
      </w:r>
    </w:p>
    <w:p w14:paraId="3606E1D6" w14:textId="364B2663" w:rsidR="00EB78A4" w:rsidRPr="00072E90" w:rsidRDefault="003B4140" w:rsidP="00072E90">
      <w:pPr>
        <w:spacing w:after="0"/>
        <w:jc w:val="both"/>
        <w:rPr>
          <w:rFonts w:ascii="Arial" w:hAnsi="Arial" w:cs="Arial"/>
          <w:b/>
        </w:rPr>
      </w:pPr>
      <w:r w:rsidRPr="00072E90">
        <w:rPr>
          <w:rFonts w:ascii="Arial" w:hAnsi="Arial" w:cs="Arial"/>
          <w:b/>
        </w:rPr>
        <w:t xml:space="preserve">SECCIÓN </w:t>
      </w:r>
      <w:r w:rsidR="00965761" w:rsidRPr="00072E90">
        <w:rPr>
          <w:rFonts w:ascii="Arial" w:hAnsi="Arial" w:cs="Arial"/>
          <w:b/>
        </w:rPr>
        <w:t>C</w:t>
      </w:r>
      <w:r w:rsidRPr="00072E90">
        <w:rPr>
          <w:rFonts w:ascii="Arial" w:hAnsi="Arial" w:cs="Arial"/>
          <w:b/>
        </w:rPr>
        <w:t xml:space="preserve">.- DETERMINACIÓN DEL IMPUESTO SEGÚN ESCALA PROGRESIVA APLICADA A LA </w:t>
      </w:r>
      <w:r w:rsidR="00965761" w:rsidRPr="00072E90">
        <w:rPr>
          <w:rFonts w:ascii="Arial" w:hAnsi="Arial" w:cs="Arial"/>
          <w:b/>
        </w:rPr>
        <w:t xml:space="preserve">UTILIDAD </w:t>
      </w:r>
      <w:r w:rsidR="00B37D00" w:rsidRPr="00072E90">
        <w:rPr>
          <w:rFonts w:ascii="Arial" w:hAnsi="Arial" w:cs="Arial"/>
          <w:b/>
        </w:rPr>
        <w:t>FISCAL PERCÁPITA</w:t>
      </w:r>
      <w:r w:rsidR="0027102B" w:rsidRPr="00072E90">
        <w:rPr>
          <w:rFonts w:ascii="Arial" w:hAnsi="Arial" w:cs="Arial"/>
          <w:b/>
        </w:rPr>
        <w:t>.</w:t>
      </w:r>
      <w:r w:rsidR="006738B9" w:rsidRPr="00072E90">
        <w:rPr>
          <w:rFonts w:ascii="Arial" w:hAnsi="Arial" w:cs="Arial"/>
          <w:b/>
        </w:rPr>
        <w:t xml:space="preserve"> (casilla 11, filas de la 28 a la 33)</w:t>
      </w:r>
      <w:r w:rsidRPr="00072E90">
        <w:rPr>
          <w:rFonts w:ascii="Arial" w:hAnsi="Arial" w:cs="Arial"/>
          <w:b/>
        </w:rPr>
        <w:t xml:space="preserve"> </w:t>
      </w:r>
    </w:p>
    <w:p w14:paraId="569638C1" w14:textId="7C0C6586" w:rsidR="006738B9" w:rsidRPr="00072E90" w:rsidRDefault="006738B9" w:rsidP="00072E90">
      <w:pPr>
        <w:spacing w:after="0"/>
        <w:jc w:val="both"/>
        <w:rPr>
          <w:rFonts w:ascii="Arial" w:hAnsi="Arial" w:cs="Arial"/>
          <w:bCs/>
        </w:rPr>
      </w:pPr>
      <w:r w:rsidRPr="00072E90">
        <w:rPr>
          <w:rFonts w:ascii="Arial" w:hAnsi="Arial" w:cs="Arial"/>
          <w:b/>
        </w:rPr>
        <w:t>-</w:t>
      </w:r>
      <w:r w:rsidRPr="00072E90">
        <w:rPr>
          <w:rFonts w:ascii="Arial" w:hAnsi="Arial" w:cs="Arial"/>
          <w:bCs/>
        </w:rPr>
        <w:t>Filas de la 28 a la 32 (tramos de la escala progresiva).</w:t>
      </w:r>
    </w:p>
    <w:p w14:paraId="46186531" w14:textId="3C9F2E27" w:rsidR="006738B9" w:rsidRPr="00072E90" w:rsidRDefault="006738B9" w:rsidP="00072E90">
      <w:pPr>
        <w:spacing w:after="0"/>
        <w:jc w:val="both"/>
        <w:rPr>
          <w:rFonts w:ascii="Arial" w:hAnsi="Arial" w:cs="Arial"/>
          <w:b/>
        </w:rPr>
      </w:pPr>
      <w:r w:rsidRPr="00072E90">
        <w:rPr>
          <w:rFonts w:ascii="Arial" w:hAnsi="Arial" w:cs="Arial"/>
          <w:bCs/>
        </w:rPr>
        <w:t xml:space="preserve">-Fila 33: </w:t>
      </w:r>
      <w:r w:rsidR="00391DA0" w:rsidRPr="00072E90">
        <w:rPr>
          <w:rFonts w:ascii="Arial" w:hAnsi="Arial" w:cs="Arial"/>
          <w:bCs/>
        </w:rPr>
        <w:t>R</w:t>
      </w:r>
      <w:r w:rsidRPr="00072E90">
        <w:rPr>
          <w:rFonts w:ascii="Arial" w:hAnsi="Arial" w:cs="Arial"/>
          <w:bCs/>
        </w:rPr>
        <w:t>esultado de la aplicación de la escala.</w:t>
      </w:r>
    </w:p>
    <w:p w14:paraId="2976A3E3" w14:textId="77777777" w:rsidR="003F6AE3" w:rsidRPr="00072E90" w:rsidRDefault="003F6AE3" w:rsidP="00072E90">
      <w:pPr>
        <w:spacing w:after="0"/>
        <w:jc w:val="both"/>
        <w:rPr>
          <w:rFonts w:ascii="Arial" w:hAnsi="Arial" w:cs="Arial"/>
          <w:b/>
        </w:rPr>
      </w:pPr>
    </w:p>
    <w:p w14:paraId="316DA490" w14:textId="1D9FFE06" w:rsidR="003F6AE3" w:rsidRDefault="003F6AE3" w:rsidP="00072E90">
      <w:pPr>
        <w:spacing w:after="0"/>
        <w:jc w:val="both"/>
        <w:rPr>
          <w:rFonts w:ascii="Arial" w:hAnsi="Arial" w:cs="Arial"/>
          <w:b/>
        </w:rPr>
      </w:pPr>
      <w:r w:rsidRPr="00072E90">
        <w:rPr>
          <w:rFonts w:ascii="Arial" w:hAnsi="Arial" w:cs="Arial"/>
          <w:b/>
        </w:rPr>
        <w:t>SECCION</w:t>
      </w:r>
      <w:r w:rsidR="006738B9" w:rsidRPr="00072E90">
        <w:rPr>
          <w:rFonts w:ascii="Arial" w:hAnsi="Arial" w:cs="Arial"/>
          <w:b/>
        </w:rPr>
        <w:t xml:space="preserve"> D</w:t>
      </w:r>
      <w:r w:rsidRPr="00072E90">
        <w:rPr>
          <w:rFonts w:ascii="Arial" w:hAnsi="Arial" w:cs="Arial"/>
          <w:b/>
        </w:rPr>
        <w:t xml:space="preserve"> AJUSTE AL RESULTADO CONTABLE</w:t>
      </w:r>
      <w:r w:rsidR="006738B9" w:rsidRPr="00072E90">
        <w:rPr>
          <w:rFonts w:ascii="Arial" w:hAnsi="Arial" w:cs="Arial"/>
          <w:b/>
        </w:rPr>
        <w:t xml:space="preserve"> (casilla 12, filas de la 34 a la 56).</w:t>
      </w:r>
    </w:p>
    <w:p w14:paraId="48EFE9C6" w14:textId="77777777" w:rsidR="00070727" w:rsidRPr="00072E90" w:rsidRDefault="00070727" w:rsidP="00072E90">
      <w:pPr>
        <w:spacing w:after="0"/>
        <w:jc w:val="both"/>
        <w:rPr>
          <w:rFonts w:ascii="Arial" w:hAnsi="Arial" w:cs="Arial"/>
          <w:b/>
        </w:rPr>
      </w:pPr>
    </w:p>
    <w:p w14:paraId="5AC81579" w14:textId="41DD3F2B" w:rsidR="006738B9" w:rsidRPr="00072E90" w:rsidRDefault="006738B9" w:rsidP="00072E90">
      <w:pPr>
        <w:spacing w:after="0"/>
        <w:jc w:val="both"/>
        <w:rPr>
          <w:rFonts w:ascii="Arial" w:hAnsi="Arial" w:cs="Arial"/>
          <w:bCs/>
        </w:rPr>
      </w:pPr>
      <w:r w:rsidRPr="00072E90">
        <w:rPr>
          <w:rFonts w:ascii="Arial" w:hAnsi="Arial" w:cs="Arial"/>
          <w:b/>
        </w:rPr>
        <w:lastRenderedPageBreak/>
        <w:t>-</w:t>
      </w:r>
      <w:r w:rsidRPr="00072E90">
        <w:rPr>
          <w:rFonts w:ascii="Arial" w:hAnsi="Arial" w:cs="Arial"/>
          <w:bCs/>
        </w:rPr>
        <w:t>Fila 34: Adiciones para calcular la Utilidad neta Imponible (suma de las filas 35 y 40).</w:t>
      </w:r>
    </w:p>
    <w:p w14:paraId="553567ED" w14:textId="5E5847BA" w:rsidR="006738B9" w:rsidRPr="00072E90" w:rsidRDefault="006738B9" w:rsidP="00072E90">
      <w:pPr>
        <w:spacing w:after="0"/>
        <w:jc w:val="both"/>
        <w:rPr>
          <w:rFonts w:ascii="Arial" w:hAnsi="Arial" w:cs="Arial"/>
          <w:bCs/>
        </w:rPr>
      </w:pPr>
      <w:r w:rsidRPr="00072E90">
        <w:rPr>
          <w:rFonts w:ascii="Arial" w:hAnsi="Arial" w:cs="Arial"/>
          <w:bCs/>
        </w:rPr>
        <w:t>-Fila 35: Total de adición de Reserva (suma de la fila 36 a la 39)</w:t>
      </w:r>
      <w:r w:rsidR="004710DB" w:rsidRPr="00072E90">
        <w:rPr>
          <w:rFonts w:ascii="Arial" w:hAnsi="Arial" w:cs="Arial"/>
          <w:bCs/>
        </w:rPr>
        <w:t>.</w:t>
      </w:r>
    </w:p>
    <w:p w14:paraId="3F9F44B8" w14:textId="2BCDE2E8" w:rsidR="004710DB" w:rsidRPr="00072E90" w:rsidRDefault="004710DB" w:rsidP="00072E90">
      <w:pPr>
        <w:spacing w:after="0"/>
        <w:jc w:val="both"/>
        <w:rPr>
          <w:rFonts w:ascii="Arial" w:hAnsi="Arial" w:cs="Arial"/>
          <w:bCs/>
        </w:rPr>
      </w:pPr>
      <w:r w:rsidRPr="00072E90">
        <w:rPr>
          <w:rFonts w:ascii="Arial" w:hAnsi="Arial" w:cs="Arial"/>
          <w:bCs/>
        </w:rPr>
        <w:t>-Filas 36-39: Se consignan los importes de adiciones de reserva.</w:t>
      </w:r>
    </w:p>
    <w:p w14:paraId="771DC6D7" w14:textId="084C7CE1" w:rsidR="004710DB" w:rsidRPr="00072E90" w:rsidRDefault="004710DB" w:rsidP="00072E90">
      <w:pPr>
        <w:spacing w:after="0"/>
        <w:jc w:val="both"/>
        <w:rPr>
          <w:rFonts w:ascii="Arial" w:hAnsi="Arial" w:cs="Arial"/>
          <w:bCs/>
        </w:rPr>
      </w:pPr>
      <w:r w:rsidRPr="00072E90">
        <w:rPr>
          <w:rFonts w:ascii="Arial" w:hAnsi="Arial" w:cs="Arial"/>
          <w:bCs/>
        </w:rPr>
        <w:t>-Fila 40: Total de Gastos no Deducibles</w:t>
      </w:r>
      <w:r w:rsidR="00561ED5" w:rsidRPr="00072E90">
        <w:rPr>
          <w:rFonts w:ascii="Arial" w:hAnsi="Arial" w:cs="Arial"/>
          <w:bCs/>
        </w:rPr>
        <w:t xml:space="preserve"> </w:t>
      </w:r>
      <w:r w:rsidRPr="00072E90">
        <w:rPr>
          <w:rFonts w:ascii="Arial" w:hAnsi="Arial" w:cs="Arial"/>
          <w:bCs/>
        </w:rPr>
        <w:t>(suma de las filas 41 a la 46)</w:t>
      </w:r>
    </w:p>
    <w:p w14:paraId="79B2CCC6" w14:textId="60645405" w:rsidR="00561ED5" w:rsidRPr="00072E90" w:rsidRDefault="00561ED5" w:rsidP="00072E90">
      <w:pPr>
        <w:spacing w:after="0"/>
        <w:jc w:val="both"/>
        <w:rPr>
          <w:rFonts w:ascii="Arial" w:hAnsi="Arial" w:cs="Arial"/>
          <w:bCs/>
        </w:rPr>
      </w:pPr>
      <w:r w:rsidRPr="00072E90">
        <w:rPr>
          <w:rFonts w:ascii="Arial" w:hAnsi="Arial" w:cs="Arial"/>
          <w:bCs/>
        </w:rPr>
        <w:t>-Filas 41-46: se consignan los importes de los gastos no deducibles.</w:t>
      </w:r>
    </w:p>
    <w:p w14:paraId="0180F8B6" w14:textId="58383B4D" w:rsidR="00BF595C" w:rsidRPr="00072E90" w:rsidRDefault="00BF595C" w:rsidP="00072E90">
      <w:pPr>
        <w:spacing w:after="0"/>
        <w:jc w:val="both"/>
        <w:rPr>
          <w:rFonts w:ascii="Arial" w:hAnsi="Arial" w:cs="Arial"/>
          <w:bCs/>
        </w:rPr>
      </w:pPr>
      <w:r w:rsidRPr="00072E90">
        <w:rPr>
          <w:rFonts w:ascii="Arial" w:hAnsi="Arial" w:cs="Arial"/>
          <w:bCs/>
        </w:rPr>
        <w:t>-Fila</w:t>
      </w:r>
      <w:r w:rsidR="000A2C5D" w:rsidRPr="00072E90">
        <w:rPr>
          <w:rFonts w:ascii="Arial" w:hAnsi="Arial" w:cs="Arial"/>
          <w:bCs/>
        </w:rPr>
        <w:t xml:space="preserve"> 47: Deducciones para calcular la Utilidad Neta Imponible (suma de las filas 48 y 52).</w:t>
      </w:r>
    </w:p>
    <w:p w14:paraId="1B802AB2" w14:textId="5ABE39CF" w:rsidR="000A2C5D" w:rsidRPr="00072E90" w:rsidRDefault="000A2C5D" w:rsidP="00072E90">
      <w:pPr>
        <w:spacing w:after="0"/>
        <w:jc w:val="both"/>
        <w:rPr>
          <w:rFonts w:ascii="Arial" w:hAnsi="Arial" w:cs="Arial"/>
          <w:bCs/>
        </w:rPr>
      </w:pPr>
      <w:r w:rsidRPr="00072E90">
        <w:rPr>
          <w:rFonts w:ascii="Arial" w:hAnsi="Arial" w:cs="Arial"/>
          <w:bCs/>
        </w:rPr>
        <w:t>-Fila 48: Total de ingresos no imponibles (suma fila 49 a la fila 51).</w:t>
      </w:r>
    </w:p>
    <w:p w14:paraId="5BBB4197" w14:textId="15A1E30B" w:rsidR="000A2C5D" w:rsidRPr="00072E90" w:rsidRDefault="000A2C5D" w:rsidP="00072E90">
      <w:pPr>
        <w:spacing w:after="0"/>
        <w:jc w:val="both"/>
        <w:rPr>
          <w:rFonts w:ascii="Arial" w:hAnsi="Arial" w:cs="Arial"/>
          <w:bCs/>
        </w:rPr>
      </w:pPr>
      <w:r w:rsidRPr="00072E90">
        <w:rPr>
          <w:rFonts w:ascii="Arial" w:hAnsi="Arial" w:cs="Arial"/>
          <w:bCs/>
        </w:rPr>
        <w:t>-Filas 49-51:se consignan los importes de los ingresos no imponibles.</w:t>
      </w:r>
    </w:p>
    <w:p w14:paraId="715C9FAC" w14:textId="71950F08" w:rsidR="000A2C5D" w:rsidRPr="00072E90" w:rsidRDefault="000A2C5D" w:rsidP="00072E90">
      <w:pPr>
        <w:spacing w:after="0"/>
        <w:jc w:val="both"/>
        <w:rPr>
          <w:rFonts w:ascii="Arial" w:hAnsi="Arial" w:cs="Arial"/>
          <w:bCs/>
        </w:rPr>
      </w:pPr>
      <w:r w:rsidRPr="00072E90">
        <w:rPr>
          <w:rFonts w:ascii="Arial" w:hAnsi="Arial" w:cs="Arial"/>
          <w:bCs/>
        </w:rPr>
        <w:t>-Fila 52: Total de Otras deducciones</w:t>
      </w:r>
      <w:r w:rsidR="005D6734" w:rsidRPr="00072E90">
        <w:rPr>
          <w:rFonts w:ascii="Arial" w:hAnsi="Arial" w:cs="Arial"/>
          <w:bCs/>
        </w:rPr>
        <w:t xml:space="preserve"> </w:t>
      </w:r>
      <w:r w:rsidRPr="00072E90">
        <w:rPr>
          <w:rFonts w:ascii="Arial" w:hAnsi="Arial" w:cs="Arial"/>
          <w:bCs/>
        </w:rPr>
        <w:t>(suma de las filas 53 a la fila 56)</w:t>
      </w:r>
      <w:r w:rsidR="005D6734" w:rsidRPr="00072E90">
        <w:rPr>
          <w:rFonts w:ascii="Arial" w:hAnsi="Arial" w:cs="Arial"/>
          <w:bCs/>
        </w:rPr>
        <w:t>.</w:t>
      </w:r>
    </w:p>
    <w:p w14:paraId="10DB0F97" w14:textId="3B98D59E" w:rsidR="005D6734" w:rsidRPr="00072E90" w:rsidRDefault="005D6734" w:rsidP="00072E90">
      <w:pPr>
        <w:spacing w:after="0"/>
        <w:jc w:val="both"/>
        <w:rPr>
          <w:rFonts w:ascii="Arial" w:hAnsi="Arial" w:cs="Arial"/>
          <w:bCs/>
        </w:rPr>
      </w:pPr>
      <w:r w:rsidRPr="00072E90">
        <w:rPr>
          <w:rFonts w:ascii="Arial" w:hAnsi="Arial" w:cs="Arial"/>
          <w:bCs/>
        </w:rPr>
        <w:t>-Filas 53 a la 56:</w:t>
      </w:r>
      <w:r w:rsidR="00324DF1" w:rsidRPr="00072E90">
        <w:rPr>
          <w:rFonts w:ascii="Arial" w:hAnsi="Arial" w:cs="Arial"/>
          <w:bCs/>
        </w:rPr>
        <w:t xml:space="preserve"> </w:t>
      </w:r>
      <w:r w:rsidR="00391DA0" w:rsidRPr="00072E90">
        <w:rPr>
          <w:rFonts w:ascii="Arial" w:hAnsi="Arial" w:cs="Arial"/>
          <w:bCs/>
        </w:rPr>
        <w:t>S</w:t>
      </w:r>
      <w:r w:rsidRPr="00072E90">
        <w:rPr>
          <w:rFonts w:ascii="Arial" w:hAnsi="Arial" w:cs="Arial"/>
          <w:bCs/>
        </w:rPr>
        <w:t>e consignan los importes de otras deducciones.</w:t>
      </w:r>
    </w:p>
    <w:p w14:paraId="4112A775" w14:textId="77777777" w:rsidR="003B4140" w:rsidRPr="00072E90" w:rsidRDefault="003B4140" w:rsidP="00072E90">
      <w:pPr>
        <w:spacing w:after="0"/>
        <w:jc w:val="both"/>
        <w:rPr>
          <w:rFonts w:ascii="Arial" w:hAnsi="Arial" w:cs="Arial"/>
          <w:b/>
        </w:rPr>
      </w:pPr>
    </w:p>
    <w:p w14:paraId="2D8744D8" w14:textId="04BA8DDD" w:rsidR="009F471F" w:rsidRPr="00072E90" w:rsidRDefault="008965F6" w:rsidP="00072E90">
      <w:pPr>
        <w:spacing w:after="0"/>
        <w:jc w:val="both"/>
        <w:rPr>
          <w:rFonts w:ascii="Arial" w:hAnsi="Arial" w:cs="Arial"/>
          <w:b/>
        </w:rPr>
      </w:pPr>
      <w:r w:rsidRPr="00072E90">
        <w:rPr>
          <w:rFonts w:ascii="Arial" w:hAnsi="Arial" w:cs="Arial"/>
          <w:b/>
        </w:rPr>
        <w:t xml:space="preserve">SECCIÓN </w:t>
      </w:r>
      <w:r w:rsidR="00391DA0" w:rsidRPr="00072E90">
        <w:rPr>
          <w:rFonts w:ascii="Arial" w:hAnsi="Arial" w:cs="Arial"/>
          <w:b/>
        </w:rPr>
        <w:t>E</w:t>
      </w:r>
      <w:r w:rsidR="009F471F" w:rsidRPr="00072E90">
        <w:rPr>
          <w:rFonts w:ascii="Arial" w:hAnsi="Arial" w:cs="Arial"/>
          <w:b/>
        </w:rPr>
        <w:t>: PARA USO DE LA CNA.</w:t>
      </w:r>
      <w:r w:rsidRPr="00072E90">
        <w:rPr>
          <w:rFonts w:ascii="Arial" w:hAnsi="Arial" w:cs="Arial"/>
          <w:b/>
        </w:rPr>
        <w:t xml:space="preserve"> </w:t>
      </w:r>
      <w:r w:rsidR="00391DA0" w:rsidRPr="00072E90">
        <w:rPr>
          <w:rFonts w:ascii="Arial" w:hAnsi="Arial" w:cs="Arial"/>
          <w:b/>
        </w:rPr>
        <w:t>(fila 57, casillas 13 y 14)</w:t>
      </w:r>
    </w:p>
    <w:p w14:paraId="05A68DC2" w14:textId="77777777" w:rsidR="009F471F" w:rsidRPr="00072E90" w:rsidRDefault="009F471F" w:rsidP="00072E90">
      <w:pPr>
        <w:spacing w:after="0"/>
        <w:jc w:val="both"/>
        <w:rPr>
          <w:rFonts w:ascii="Arial" w:hAnsi="Arial" w:cs="Arial"/>
          <w:b/>
        </w:rPr>
      </w:pPr>
    </w:p>
    <w:p w14:paraId="5640AAEB" w14:textId="5F2F6D26" w:rsidR="008965F6" w:rsidRPr="00072E90" w:rsidRDefault="0083622F" w:rsidP="00072E90">
      <w:pPr>
        <w:pStyle w:val="Prrafodelista"/>
        <w:numPr>
          <w:ilvl w:val="0"/>
          <w:numId w:val="8"/>
        </w:numPr>
        <w:spacing w:after="0"/>
        <w:ind w:left="284" w:hanging="284"/>
        <w:jc w:val="both"/>
        <w:rPr>
          <w:rFonts w:ascii="Arial" w:hAnsi="Arial" w:cs="Arial"/>
          <w:bCs/>
        </w:rPr>
      </w:pPr>
      <w:r w:rsidRPr="00072E90">
        <w:rPr>
          <w:rFonts w:ascii="Arial" w:hAnsi="Arial" w:cs="Arial"/>
          <w:bCs/>
        </w:rPr>
        <w:t>Fila 57: cantidad de trabajadores contratados por la CNA</w:t>
      </w:r>
      <w:r w:rsidR="00391DA0" w:rsidRPr="00072E90">
        <w:rPr>
          <w:rFonts w:ascii="Arial" w:hAnsi="Arial" w:cs="Arial"/>
          <w:bCs/>
        </w:rPr>
        <w:t xml:space="preserve"> al cierre del periodo</w:t>
      </w:r>
      <w:r w:rsidRPr="00072E90">
        <w:rPr>
          <w:rFonts w:ascii="Arial" w:hAnsi="Arial" w:cs="Arial"/>
          <w:bCs/>
        </w:rPr>
        <w:t>.</w:t>
      </w:r>
    </w:p>
    <w:p w14:paraId="3342A3BE" w14:textId="34621273" w:rsidR="0083622F" w:rsidRPr="00072E90" w:rsidRDefault="0083622F" w:rsidP="00072E90">
      <w:pPr>
        <w:pStyle w:val="Prrafodelista"/>
        <w:numPr>
          <w:ilvl w:val="0"/>
          <w:numId w:val="8"/>
        </w:numPr>
        <w:spacing w:after="0"/>
        <w:ind w:left="284" w:hanging="284"/>
        <w:jc w:val="both"/>
        <w:rPr>
          <w:rFonts w:ascii="Arial" w:hAnsi="Arial" w:cs="Arial"/>
          <w:bCs/>
        </w:rPr>
      </w:pPr>
      <w:r w:rsidRPr="00072E90">
        <w:rPr>
          <w:rFonts w:ascii="Arial" w:hAnsi="Arial" w:cs="Arial"/>
          <w:bCs/>
        </w:rPr>
        <w:t xml:space="preserve">Casilla 13: </w:t>
      </w:r>
      <w:r w:rsidR="00391DA0" w:rsidRPr="00072E90">
        <w:rPr>
          <w:rFonts w:ascii="Arial" w:hAnsi="Arial" w:cs="Arial"/>
          <w:bCs/>
        </w:rPr>
        <w:t xml:space="preserve"> </w:t>
      </w:r>
      <w:r w:rsidR="00B40FF7" w:rsidRPr="00072E90">
        <w:rPr>
          <w:rFonts w:ascii="Arial" w:hAnsi="Arial" w:cs="Arial"/>
          <w:bCs/>
        </w:rPr>
        <w:t>S</w:t>
      </w:r>
      <w:r w:rsidR="00391DA0" w:rsidRPr="00072E90">
        <w:rPr>
          <w:rFonts w:ascii="Arial" w:hAnsi="Arial" w:cs="Arial"/>
          <w:bCs/>
        </w:rPr>
        <w:t xml:space="preserve">e marca con una X </w:t>
      </w:r>
      <w:r w:rsidRPr="00072E90">
        <w:rPr>
          <w:rFonts w:ascii="Arial" w:hAnsi="Arial" w:cs="Arial"/>
          <w:bCs/>
        </w:rPr>
        <w:t>Presentación</w:t>
      </w:r>
      <w:r w:rsidR="00391DA0" w:rsidRPr="00072E90">
        <w:rPr>
          <w:rFonts w:ascii="Arial" w:hAnsi="Arial" w:cs="Arial"/>
          <w:bCs/>
        </w:rPr>
        <w:t xml:space="preserve"> o </w:t>
      </w:r>
      <w:r w:rsidR="00B40FF7" w:rsidRPr="00072E90">
        <w:rPr>
          <w:rFonts w:ascii="Arial" w:hAnsi="Arial" w:cs="Arial"/>
          <w:bCs/>
        </w:rPr>
        <w:t>no de</w:t>
      </w:r>
      <w:r w:rsidRPr="00072E90">
        <w:rPr>
          <w:rFonts w:ascii="Arial" w:hAnsi="Arial" w:cs="Arial"/>
          <w:bCs/>
        </w:rPr>
        <w:t xml:space="preserve"> los Estados Financieros</w:t>
      </w:r>
      <w:r w:rsidR="00B40FF7" w:rsidRPr="00072E90">
        <w:rPr>
          <w:rFonts w:ascii="Arial" w:hAnsi="Arial" w:cs="Arial"/>
          <w:bCs/>
        </w:rPr>
        <w:t xml:space="preserve"> y aparece la declaración bajo juramento de veracidad de los datos contemplados en el documento</w:t>
      </w:r>
      <w:r w:rsidRPr="00072E90">
        <w:rPr>
          <w:rFonts w:ascii="Arial" w:hAnsi="Arial" w:cs="Arial"/>
          <w:bCs/>
        </w:rPr>
        <w:t>.</w:t>
      </w:r>
    </w:p>
    <w:p w14:paraId="1AC3B89C" w14:textId="4D79982D" w:rsidR="00B40FF7" w:rsidRDefault="0083622F" w:rsidP="00072E90">
      <w:pPr>
        <w:pStyle w:val="Prrafodelista"/>
        <w:numPr>
          <w:ilvl w:val="0"/>
          <w:numId w:val="8"/>
        </w:numPr>
        <w:spacing w:after="0"/>
        <w:ind w:left="284" w:hanging="284"/>
        <w:jc w:val="both"/>
        <w:rPr>
          <w:rFonts w:ascii="Arial" w:hAnsi="Arial" w:cs="Arial"/>
          <w:bCs/>
        </w:rPr>
      </w:pPr>
      <w:r w:rsidRPr="00072E90">
        <w:rPr>
          <w:rFonts w:ascii="Arial" w:hAnsi="Arial" w:cs="Arial"/>
          <w:bCs/>
        </w:rPr>
        <w:t xml:space="preserve">Casilla 14: </w:t>
      </w:r>
      <w:r w:rsidR="00B40FF7" w:rsidRPr="00072E90">
        <w:rPr>
          <w:rFonts w:ascii="Arial" w:hAnsi="Arial" w:cs="Arial"/>
          <w:bCs/>
        </w:rPr>
        <w:t xml:space="preserve"> </w:t>
      </w:r>
      <w:r w:rsidR="00016D2B" w:rsidRPr="00072E90">
        <w:rPr>
          <w:rFonts w:ascii="Arial" w:hAnsi="Arial" w:cs="Arial"/>
          <w:bCs/>
        </w:rPr>
        <w:t>S</w:t>
      </w:r>
      <w:r w:rsidR="00B40FF7" w:rsidRPr="00072E90">
        <w:rPr>
          <w:rFonts w:ascii="Arial" w:hAnsi="Arial" w:cs="Arial"/>
          <w:bCs/>
        </w:rPr>
        <w:t xml:space="preserve">e refleja el día, mes y año de la confección del documento y la firma </w:t>
      </w:r>
      <w:r w:rsidR="004818D4">
        <w:rPr>
          <w:rFonts w:ascii="Arial" w:hAnsi="Arial" w:cs="Arial"/>
          <w:bCs/>
        </w:rPr>
        <w:t>electrónica</w:t>
      </w:r>
      <w:r w:rsidR="00B40FF7" w:rsidRPr="00072E90">
        <w:rPr>
          <w:rFonts w:ascii="Arial" w:hAnsi="Arial" w:cs="Arial"/>
          <w:bCs/>
        </w:rPr>
        <w:t xml:space="preserve"> del</w:t>
      </w:r>
      <w:r w:rsidRPr="00072E90">
        <w:rPr>
          <w:rFonts w:ascii="Arial" w:hAnsi="Arial" w:cs="Arial"/>
          <w:bCs/>
        </w:rPr>
        <w:t xml:space="preserve"> representante Legal de la CNA.</w:t>
      </w:r>
    </w:p>
    <w:p w14:paraId="67D10BEA" w14:textId="77777777" w:rsidR="00AD760C" w:rsidRPr="00AD760C" w:rsidRDefault="00AD760C" w:rsidP="00AD760C">
      <w:pPr>
        <w:spacing w:after="0"/>
        <w:jc w:val="both"/>
        <w:rPr>
          <w:rFonts w:ascii="Arial" w:hAnsi="Arial" w:cs="Arial"/>
          <w:bCs/>
        </w:rPr>
      </w:pPr>
    </w:p>
    <w:p w14:paraId="14DF7868" w14:textId="34C91E4D" w:rsidR="00401E9E" w:rsidRPr="00F64596" w:rsidRDefault="0083622F" w:rsidP="00DD5D69">
      <w:pPr>
        <w:pStyle w:val="Prrafodelista"/>
        <w:numPr>
          <w:ilvl w:val="0"/>
          <w:numId w:val="8"/>
        </w:numPr>
        <w:spacing w:after="0"/>
        <w:ind w:left="284" w:hanging="284"/>
        <w:jc w:val="both"/>
        <w:rPr>
          <w:rFonts w:ascii="Arial" w:hAnsi="Arial" w:cs="Arial"/>
        </w:rPr>
      </w:pPr>
      <w:r w:rsidRPr="00F64596">
        <w:rPr>
          <w:rFonts w:ascii="Arial" w:hAnsi="Arial" w:cs="Arial"/>
          <w:bCs/>
        </w:rPr>
        <w:t>Casilla 15: Para uso de la Oficina de Administración Tributaria</w:t>
      </w:r>
      <w:r w:rsidR="00F64596">
        <w:rPr>
          <w:rFonts w:ascii="Arial" w:hAnsi="Arial" w:cs="Arial"/>
          <w:bCs/>
        </w:rPr>
        <w:t>.</w:t>
      </w:r>
    </w:p>
    <w:p w14:paraId="2DFCFC13" w14:textId="77777777" w:rsidR="00F64596" w:rsidRDefault="00F64596" w:rsidP="00072E90">
      <w:pPr>
        <w:pStyle w:val="Prrafodelista"/>
        <w:spacing w:after="0"/>
        <w:ind w:left="284" w:hanging="284"/>
        <w:jc w:val="both"/>
        <w:rPr>
          <w:rFonts w:ascii="Arial" w:hAnsi="Arial" w:cs="Arial"/>
          <w:b/>
          <w:bCs/>
          <w:u w:val="single"/>
        </w:rPr>
      </w:pPr>
    </w:p>
    <w:p w14:paraId="0A6E0B09" w14:textId="442080E0" w:rsidR="003F4135" w:rsidRPr="00072E90" w:rsidRDefault="003F4135" w:rsidP="00072E90">
      <w:pPr>
        <w:pStyle w:val="Prrafodelista"/>
        <w:spacing w:after="0"/>
        <w:ind w:left="284" w:hanging="284"/>
        <w:jc w:val="both"/>
        <w:rPr>
          <w:rFonts w:ascii="Arial" w:hAnsi="Arial" w:cs="Arial"/>
          <w:b/>
          <w:bCs/>
          <w:u w:val="single"/>
        </w:rPr>
      </w:pPr>
      <w:r w:rsidRPr="00072E90">
        <w:rPr>
          <w:rFonts w:ascii="Arial" w:hAnsi="Arial" w:cs="Arial"/>
          <w:b/>
          <w:bCs/>
          <w:u w:val="single"/>
        </w:rPr>
        <w:t>BENEFICIOS FISCALES</w:t>
      </w:r>
    </w:p>
    <w:p w14:paraId="7E8C7C50" w14:textId="77777777" w:rsidR="00062B6C" w:rsidRPr="00072E90" w:rsidRDefault="00062B6C" w:rsidP="00072E90">
      <w:pPr>
        <w:pStyle w:val="Prrafodelista"/>
        <w:spacing w:after="0"/>
        <w:ind w:left="360"/>
        <w:jc w:val="both"/>
        <w:rPr>
          <w:rFonts w:ascii="Arial" w:hAnsi="Arial" w:cs="Arial"/>
          <w:b/>
          <w:u w:val="single"/>
        </w:rPr>
      </w:pPr>
    </w:p>
    <w:p w14:paraId="3FA3B21C" w14:textId="00C3679C" w:rsidR="00062B6C" w:rsidRPr="00072E90" w:rsidRDefault="003F4135" w:rsidP="00072E90">
      <w:pPr>
        <w:autoSpaceDE w:val="0"/>
        <w:autoSpaceDN w:val="0"/>
        <w:adjustRightInd w:val="0"/>
        <w:spacing w:after="0"/>
        <w:jc w:val="both"/>
        <w:rPr>
          <w:rFonts w:ascii="Arial" w:hAnsi="Arial" w:cs="Arial"/>
        </w:rPr>
      </w:pPr>
      <w:r w:rsidRPr="00072E90">
        <w:rPr>
          <w:rFonts w:ascii="Arial" w:hAnsi="Arial" w:cs="Arial"/>
        </w:rPr>
        <w:t xml:space="preserve">Se exime al sector estatal y las formas de gestión no estatal que ejecutan proyectos de generación de electricidad con fuentes renovables de energía, del pago del Impuesto sobre Utilidades durante el período de recuperación de la </w:t>
      </w:r>
      <w:r w:rsidR="00922D1F" w:rsidRPr="00072E90">
        <w:rPr>
          <w:rFonts w:ascii="Arial" w:hAnsi="Arial" w:cs="Arial"/>
        </w:rPr>
        <w:t>i</w:t>
      </w:r>
      <w:r w:rsidRPr="00072E90">
        <w:rPr>
          <w:rFonts w:ascii="Arial" w:hAnsi="Arial" w:cs="Arial"/>
        </w:rPr>
        <w:t>nversión por un plazo de hasta ocho (8) años, según lo dispuesto en la Resolución No 238/2023 del MFP.</w:t>
      </w:r>
    </w:p>
    <w:p w14:paraId="6907C51B" w14:textId="77777777" w:rsidR="003F4135" w:rsidRPr="00072E90" w:rsidRDefault="003F4135" w:rsidP="00072E90">
      <w:pPr>
        <w:autoSpaceDE w:val="0"/>
        <w:autoSpaceDN w:val="0"/>
        <w:adjustRightInd w:val="0"/>
        <w:spacing w:after="0"/>
        <w:rPr>
          <w:rFonts w:ascii="Arial" w:hAnsi="Arial" w:cs="Arial"/>
        </w:rPr>
      </w:pPr>
    </w:p>
    <w:p w14:paraId="21E8636F" w14:textId="08E177DE" w:rsidR="003F4135" w:rsidRPr="00072E90" w:rsidRDefault="003F4135" w:rsidP="00072E90">
      <w:pPr>
        <w:autoSpaceDE w:val="0"/>
        <w:autoSpaceDN w:val="0"/>
        <w:adjustRightInd w:val="0"/>
        <w:spacing w:after="0"/>
        <w:jc w:val="both"/>
        <w:rPr>
          <w:rFonts w:ascii="Arial" w:hAnsi="Arial" w:cs="Arial"/>
        </w:rPr>
      </w:pPr>
      <w:r w:rsidRPr="00072E90">
        <w:rPr>
          <w:rFonts w:ascii="Arial" w:hAnsi="Arial" w:cs="Arial"/>
        </w:rPr>
        <w:t>Los contribuyentes para disfrutar del beneficio referido en el presente apartado deben certificar a la Oficina Nacional de Administración Tributaria, donde se encuentran inscriptos, la fecha de comienzo de la inversión y en enero, de cada año fiscal, notificar a dicha Administración la renovación del disfrute del beneficio, monto y tiempo pendiente para recuperar la inversión, siempre sobre la base del estudio de factibilidad</w:t>
      </w:r>
      <w:r w:rsidR="00922D1F" w:rsidRPr="00072E90">
        <w:rPr>
          <w:rFonts w:ascii="Arial" w:hAnsi="Arial" w:cs="Arial"/>
        </w:rPr>
        <w:t xml:space="preserve"> </w:t>
      </w:r>
      <w:r w:rsidRPr="00072E90">
        <w:rPr>
          <w:rFonts w:ascii="Arial" w:hAnsi="Arial" w:cs="Arial"/>
        </w:rPr>
        <w:t>y la contabilidad; de no acudir en el plazo o incumplir con los requisitos anteriormente dispuestos, la Oficina Nacional de Administración Tributaria retira de oficio el beneficio y exige el pago del Impuesto en las cuantías establecidas</w:t>
      </w:r>
      <w:r w:rsidR="00922D1F" w:rsidRPr="00072E90">
        <w:rPr>
          <w:rFonts w:ascii="Arial" w:hAnsi="Arial" w:cs="Arial"/>
        </w:rPr>
        <w:t>.</w:t>
      </w:r>
    </w:p>
    <w:p w14:paraId="6E2A9594" w14:textId="77777777" w:rsidR="00922D1F" w:rsidRPr="00072E90" w:rsidRDefault="00922D1F" w:rsidP="00072E90">
      <w:pPr>
        <w:autoSpaceDE w:val="0"/>
        <w:autoSpaceDN w:val="0"/>
        <w:adjustRightInd w:val="0"/>
        <w:spacing w:after="0"/>
        <w:jc w:val="both"/>
        <w:rPr>
          <w:rFonts w:ascii="Arial" w:hAnsi="Arial" w:cs="Arial"/>
        </w:rPr>
      </w:pPr>
    </w:p>
    <w:p w14:paraId="4A4DEF75" w14:textId="1BE70AA3" w:rsidR="00922D1F" w:rsidRPr="00922D1F" w:rsidRDefault="00922D1F" w:rsidP="00072E90">
      <w:pPr>
        <w:autoSpaceDE w:val="0"/>
        <w:autoSpaceDN w:val="0"/>
        <w:adjustRightInd w:val="0"/>
        <w:spacing w:after="0"/>
        <w:jc w:val="both"/>
        <w:rPr>
          <w:rFonts w:ascii="Times New Roman" w:hAnsi="Times New Roman" w:cs="Times New Roman"/>
          <w:b/>
          <w:u w:val="single"/>
        </w:rPr>
      </w:pPr>
      <w:r w:rsidRPr="00072E90">
        <w:rPr>
          <w:rFonts w:ascii="Arial" w:hAnsi="Arial" w:cs="Arial"/>
        </w:rPr>
        <w:t>Aplicar una bonificación sobre el impuesto a pagar en la liquidación del impuesto sobre Utilidades a las cooperativas, con base al incremento porcentual de las ventas de producciones y servicios con destino a la exportación o a la Zona Especial de Desarrollo Mariel, en relación con el año anterior, según lo dispuesto en el Anexo único de la Resolución</w:t>
      </w:r>
      <w:r w:rsidRPr="00922D1F">
        <w:rPr>
          <w:rFonts w:ascii="Times New Roman" w:hAnsi="Times New Roman" w:cs="Times New Roman"/>
        </w:rPr>
        <w:t xml:space="preserve"> </w:t>
      </w:r>
      <w:r>
        <w:rPr>
          <w:rFonts w:ascii="Times New Roman" w:hAnsi="Times New Roman" w:cs="Times New Roman"/>
        </w:rPr>
        <w:t>N</w:t>
      </w:r>
      <w:r w:rsidRPr="00922D1F">
        <w:rPr>
          <w:rFonts w:ascii="Times New Roman" w:hAnsi="Times New Roman" w:cs="Times New Roman"/>
        </w:rPr>
        <w:t>o 222/20 del MFP</w:t>
      </w:r>
    </w:p>
    <w:p w14:paraId="176D68F9" w14:textId="77777777" w:rsidR="00062B6C" w:rsidRDefault="00062B6C" w:rsidP="00072E90">
      <w:pPr>
        <w:pStyle w:val="Prrafodelista"/>
        <w:spacing w:after="0"/>
        <w:ind w:left="360"/>
        <w:jc w:val="both"/>
        <w:rPr>
          <w:rFonts w:ascii="Times New Roman" w:hAnsi="Times New Roman" w:cs="Times New Roman"/>
          <w:b/>
          <w:sz w:val="18"/>
          <w:szCs w:val="18"/>
          <w:u w:val="single"/>
        </w:rPr>
      </w:pPr>
    </w:p>
    <w:p w14:paraId="0ED5EBED" w14:textId="2B76CF1D" w:rsidR="001D2BB1" w:rsidRPr="00070727" w:rsidRDefault="00922D1F" w:rsidP="00072E90">
      <w:pPr>
        <w:pStyle w:val="Prrafodelista"/>
        <w:spacing w:after="0"/>
        <w:ind w:left="360"/>
        <w:jc w:val="both"/>
        <w:rPr>
          <w:rFonts w:ascii="Arial" w:hAnsi="Arial" w:cs="Arial"/>
          <w:b/>
          <w:u w:val="single"/>
        </w:rPr>
      </w:pPr>
      <w:r w:rsidRPr="00070727">
        <w:rPr>
          <w:rFonts w:ascii="Arial" w:hAnsi="Arial" w:cs="Arial"/>
          <w:b/>
          <w:u w:val="single"/>
        </w:rPr>
        <w:t>OTRAS ACLARACIONES</w:t>
      </w:r>
    </w:p>
    <w:p w14:paraId="36DD2562" w14:textId="77777777" w:rsidR="00922D1F" w:rsidRDefault="00922D1F" w:rsidP="00072E90">
      <w:pPr>
        <w:pStyle w:val="Prrafodelista"/>
        <w:spacing w:after="0"/>
        <w:ind w:left="0"/>
        <w:jc w:val="both"/>
        <w:rPr>
          <w:rFonts w:ascii="Times New Roman" w:hAnsi="Times New Roman" w:cs="Times New Roman"/>
        </w:rPr>
      </w:pPr>
    </w:p>
    <w:p w14:paraId="3FC8A602" w14:textId="3B834AE6" w:rsidR="001D2BB1" w:rsidRPr="00070727" w:rsidRDefault="001D2BB1" w:rsidP="00922D1F">
      <w:pPr>
        <w:pStyle w:val="Prrafodelista"/>
        <w:spacing w:after="0"/>
        <w:ind w:left="0"/>
        <w:jc w:val="both"/>
        <w:rPr>
          <w:rFonts w:ascii="Arial" w:hAnsi="Arial" w:cs="Arial"/>
        </w:rPr>
      </w:pPr>
      <w:r w:rsidRPr="00070727">
        <w:rPr>
          <w:rFonts w:ascii="Arial" w:hAnsi="Arial" w:cs="Arial"/>
        </w:rPr>
        <w:t xml:space="preserve">Las Cooperativas </w:t>
      </w:r>
      <w:r w:rsidR="00AE65D3" w:rsidRPr="00070727">
        <w:rPr>
          <w:rFonts w:ascii="Arial" w:hAnsi="Arial" w:cs="Arial"/>
        </w:rPr>
        <w:t>N</w:t>
      </w:r>
      <w:r w:rsidRPr="00070727">
        <w:rPr>
          <w:rFonts w:ascii="Arial" w:hAnsi="Arial" w:cs="Arial"/>
        </w:rPr>
        <w:t xml:space="preserve">o Agropecuarias realizan pagos a cuenta del Impuesto sobre Utilidades, </w:t>
      </w:r>
      <w:r w:rsidR="00174A54" w:rsidRPr="00070727">
        <w:rPr>
          <w:rFonts w:ascii="Arial" w:hAnsi="Arial" w:cs="Arial"/>
        </w:rPr>
        <w:t>en un plazo no mayor de 15 días hábiles posteriores al cierre de cada</w:t>
      </w:r>
      <w:r w:rsidRPr="00070727">
        <w:rPr>
          <w:rFonts w:ascii="Arial" w:hAnsi="Arial" w:cs="Arial"/>
        </w:rPr>
        <w:t xml:space="preserve"> trimestre</w:t>
      </w:r>
      <w:r w:rsidR="00174A54" w:rsidRPr="00070727">
        <w:rPr>
          <w:rFonts w:ascii="Arial" w:hAnsi="Arial" w:cs="Arial"/>
        </w:rPr>
        <w:t xml:space="preserve"> natural</w:t>
      </w:r>
      <w:r w:rsidR="00D307E2" w:rsidRPr="00070727">
        <w:rPr>
          <w:rFonts w:ascii="Arial" w:hAnsi="Arial" w:cs="Arial"/>
        </w:rPr>
        <w:t xml:space="preserve"> de cada ejercicio fiscal, de conformidad con lo establecido en la Ley No. 113</w:t>
      </w:r>
      <w:r w:rsidR="00062B6C" w:rsidRPr="00070727">
        <w:rPr>
          <w:rFonts w:ascii="Arial" w:hAnsi="Arial" w:cs="Arial"/>
        </w:rPr>
        <w:t>/2012</w:t>
      </w:r>
      <w:r w:rsidR="00D307E2" w:rsidRPr="00070727">
        <w:rPr>
          <w:rFonts w:ascii="Arial" w:hAnsi="Arial" w:cs="Arial"/>
        </w:rPr>
        <w:t xml:space="preserve"> del Si</w:t>
      </w:r>
      <w:r w:rsidR="00623EA5" w:rsidRPr="00070727">
        <w:rPr>
          <w:rFonts w:ascii="Arial" w:hAnsi="Arial" w:cs="Arial"/>
        </w:rPr>
        <w:t xml:space="preserve">stema </w:t>
      </w:r>
      <w:r w:rsidR="00AE65D3" w:rsidRPr="00070727">
        <w:rPr>
          <w:rFonts w:ascii="Arial" w:hAnsi="Arial" w:cs="Arial"/>
        </w:rPr>
        <w:t>T</w:t>
      </w:r>
      <w:r w:rsidR="00623EA5" w:rsidRPr="00070727">
        <w:rPr>
          <w:rFonts w:ascii="Arial" w:hAnsi="Arial" w:cs="Arial"/>
        </w:rPr>
        <w:t xml:space="preserve">ributario, en relación con </w:t>
      </w:r>
      <w:r w:rsidR="00D307E2" w:rsidRPr="00070727">
        <w:rPr>
          <w:rFonts w:ascii="Arial" w:hAnsi="Arial" w:cs="Arial"/>
        </w:rPr>
        <w:t>este Impuesto.</w:t>
      </w:r>
      <w:r w:rsidRPr="00070727">
        <w:rPr>
          <w:rFonts w:ascii="Arial" w:hAnsi="Arial" w:cs="Arial"/>
        </w:rPr>
        <w:t xml:space="preserve"> </w:t>
      </w:r>
    </w:p>
    <w:p w14:paraId="0F957C70" w14:textId="77777777" w:rsidR="00D307E2" w:rsidRPr="00070727" w:rsidRDefault="00D307E2" w:rsidP="00BE4DF3">
      <w:pPr>
        <w:pStyle w:val="Prrafodelista"/>
        <w:spacing w:after="0"/>
        <w:ind w:left="360"/>
        <w:jc w:val="both"/>
        <w:rPr>
          <w:rFonts w:ascii="Arial" w:hAnsi="Arial" w:cs="Arial"/>
        </w:rPr>
      </w:pPr>
    </w:p>
    <w:p w14:paraId="74D382C4" w14:textId="66674A44" w:rsidR="00D307E2" w:rsidRPr="00070727" w:rsidRDefault="00D307E2" w:rsidP="00922D1F">
      <w:pPr>
        <w:pStyle w:val="Prrafodelista"/>
        <w:spacing w:after="0"/>
        <w:ind w:left="0"/>
        <w:jc w:val="both"/>
        <w:rPr>
          <w:rFonts w:ascii="Arial" w:hAnsi="Arial" w:cs="Arial"/>
        </w:rPr>
      </w:pPr>
      <w:r w:rsidRPr="00070727">
        <w:rPr>
          <w:rFonts w:ascii="Arial" w:hAnsi="Arial" w:cs="Arial"/>
        </w:rPr>
        <w:t xml:space="preserve">En la determinación del Impuesto </w:t>
      </w:r>
      <w:r w:rsidR="00922D1F" w:rsidRPr="00070727">
        <w:rPr>
          <w:rFonts w:ascii="Arial" w:hAnsi="Arial" w:cs="Arial"/>
        </w:rPr>
        <w:t>a pagar</w:t>
      </w:r>
      <w:r w:rsidRPr="00070727">
        <w:rPr>
          <w:rFonts w:ascii="Arial" w:hAnsi="Arial" w:cs="Arial"/>
        </w:rPr>
        <w:t xml:space="preserve"> de cada pago a cuenta se </w:t>
      </w:r>
      <w:r w:rsidR="00922D1F" w:rsidRPr="00070727">
        <w:rPr>
          <w:rFonts w:ascii="Arial" w:hAnsi="Arial" w:cs="Arial"/>
        </w:rPr>
        <w:t>cumplen las</w:t>
      </w:r>
      <w:r w:rsidRPr="00070727">
        <w:rPr>
          <w:rFonts w:ascii="Arial" w:hAnsi="Arial" w:cs="Arial"/>
        </w:rPr>
        <w:t xml:space="preserve"> mismas reglas de </w:t>
      </w:r>
      <w:r w:rsidR="00922D1F" w:rsidRPr="00070727">
        <w:rPr>
          <w:rFonts w:ascii="Arial" w:hAnsi="Arial" w:cs="Arial"/>
        </w:rPr>
        <w:t>valoración que</w:t>
      </w:r>
      <w:r w:rsidRPr="00070727">
        <w:rPr>
          <w:rFonts w:ascii="Arial" w:hAnsi="Arial" w:cs="Arial"/>
        </w:rPr>
        <w:t xml:space="preserve"> para la Declaración Jurada del Impuesto sobre Utilidades, pero solo del período que se analiza.</w:t>
      </w:r>
    </w:p>
    <w:sectPr w:rsidR="00D307E2" w:rsidRPr="00070727" w:rsidSect="006E56B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1D4A63A1"/>
    <w:multiLevelType w:val="hybridMultilevel"/>
    <w:tmpl w:val="750E0F02"/>
    <w:lvl w:ilvl="0" w:tplc="3DE4D7AA">
      <w:start w:val="1"/>
      <w:numFmt w:val="lowerLetter"/>
      <w:lvlText w:val="%1)"/>
      <w:lvlJc w:val="left"/>
      <w:pPr>
        <w:ind w:left="720" w:hanging="360"/>
      </w:pPr>
      <w:rPr>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276340"/>
    <w:multiLevelType w:val="hybridMultilevel"/>
    <w:tmpl w:val="050629A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C9E331B"/>
    <w:multiLevelType w:val="hybridMultilevel"/>
    <w:tmpl w:val="B240E6E4"/>
    <w:lvl w:ilvl="0" w:tplc="C3C632C4">
      <w:start w:val="2"/>
      <w:numFmt w:val="bullet"/>
      <w:lvlText w:val="-"/>
      <w:lvlJc w:val="left"/>
      <w:pPr>
        <w:ind w:left="1146" w:hanging="360"/>
      </w:pPr>
      <w:rPr>
        <w:rFonts w:ascii="Times New Roman" w:eastAsiaTheme="minorHAnsi" w:hAnsi="Times New Roman" w:cs="Times New Roman"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 w15:restartNumberingAfterBreak="0">
    <w:nsid w:val="5B4368D9"/>
    <w:multiLevelType w:val="hybridMultilevel"/>
    <w:tmpl w:val="2842B3CC"/>
    <w:lvl w:ilvl="0" w:tplc="C3C632C4">
      <w:start w:val="2"/>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C99138C"/>
    <w:multiLevelType w:val="hybridMultilevel"/>
    <w:tmpl w:val="AD226B36"/>
    <w:lvl w:ilvl="0" w:tplc="0C0A000F">
      <w:start w:val="1"/>
      <w:numFmt w:val="decimal"/>
      <w:lvlText w:val="%1."/>
      <w:lvlJc w:val="left"/>
      <w:pPr>
        <w:ind w:left="6660" w:hanging="360"/>
      </w:pPr>
    </w:lvl>
    <w:lvl w:ilvl="1" w:tplc="0C0A0017">
      <w:start w:val="1"/>
      <w:numFmt w:val="lowerLetter"/>
      <w:lvlText w:val="%2)"/>
      <w:lvlJc w:val="left"/>
      <w:pPr>
        <w:ind w:left="1080" w:hanging="360"/>
      </w:pPr>
    </w:lvl>
    <w:lvl w:ilvl="2" w:tplc="0C0A001B">
      <w:start w:val="1"/>
      <w:numFmt w:val="lowerRoman"/>
      <w:lvlText w:val="%3."/>
      <w:lvlJc w:val="right"/>
      <w:pPr>
        <w:ind w:left="1800" w:hanging="180"/>
      </w:pPr>
    </w:lvl>
    <w:lvl w:ilvl="3" w:tplc="A7005956">
      <w:start w:val="1"/>
      <w:numFmt w:val="lowerLetter"/>
      <w:lvlText w:val="%4)"/>
      <w:lvlJc w:val="left"/>
      <w:pPr>
        <w:ind w:left="2520" w:hanging="360"/>
      </w:pPr>
      <w:rPr>
        <w:rFonts w:hint="default"/>
      </w:r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6" w15:restartNumberingAfterBreak="0">
    <w:nsid w:val="6389564D"/>
    <w:multiLevelType w:val="hybridMultilevel"/>
    <w:tmpl w:val="AB0EAD9E"/>
    <w:lvl w:ilvl="0" w:tplc="C3C632C4">
      <w:start w:val="2"/>
      <w:numFmt w:val="bullet"/>
      <w:lvlText w:val="-"/>
      <w:lvlJc w:val="left"/>
      <w:pPr>
        <w:ind w:left="360" w:hanging="360"/>
      </w:pPr>
      <w:rPr>
        <w:rFonts w:ascii="Times New Roman" w:eastAsiaTheme="minorHAnsi"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6B625C9C"/>
    <w:multiLevelType w:val="hybridMultilevel"/>
    <w:tmpl w:val="7EAAAE22"/>
    <w:lvl w:ilvl="0" w:tplc="EDEE6E3A">
      <w:start w:val="1"/>
      <w:numFmt w:val="lowerLetter"/>
      <w:lvlText w:val="%1)"/>
      <w:lvlJc w:val="left"/>
      <w:pPr>
        <w:tabs>
          <w:tab w:val="num" w:pos="720"/>
        </w:tabs>
        <w:ind w:left="720" w:hanging="360"/>
      </w:pPr>
      <w:rPr>
        <w:rFonts w:hint="default"/>
        <w:b w:val="0"/>
        <w:color w:val="auto"/>
        <w:sz w:val="28"/>
        <w:szCs w:val="28"/>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6C247837"/>
    <w:multiLevelType w:val="hybridMultilevel"/>
    <w:tmpl w:val="23B89346"/>
    <w:lvl w:ilvl="0" w:tplc="5DBEDBDC">
      <w:numFmt w:val="bullet"/>
      <w:lvlText w:val="-"/>
      <w:lvlJc w:val="left"/>
      <w:pPr>
        <w:ind w:left="360" w:hanging="360"/>
      </w:pPr>
      <w:rPr>
        <w:rFonts w:ascii="Arial" w:eastAsiaTheme="minorHAns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238786006">
    <w:abstractNumId w:val="6"/>
  </w:num>
  <w:num w:numId="2" w16cid:durableId="1678657489">
    <w:abstractNumId w:val="8"/>
  </w:num>
  <w:num w:numId="3" w16cid:durableId="2087795988">
    <w:abstractNumId w:val="5"/>
  </w:num>
  <w:num w:numId="4" w16cid:durableId="752161628">
    <w:abstractNumId w:val="2"/>
  </w:num>
  <w:num w:numId="5" w16cid:durableId="172840681">
    <w:abstractNumId w:val="7"/>
  </w:num>
  <w:num w:numId="6" w16cid:durableId="1742216377">
    <w:abstractNumId w:val="1"/>
  </w:num>
  <w:num w:numId="7" w16cid:durableId="1800370962">
    <w:abstractNumId w:val="3"/>
  </w:num>
  <w:num w:numId="8" w16cid:durableId="649362322">
    <w:abstractNumId w:val="4"/>
  </w:num>
  <w:num w:numId="9" w16cid:durableId="1121801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78A4"/>
    <w:rsid w:val="00016D2B"/>
    <w:rsid w:val="00024463"/>
    <w:rsid w:val="0002729A"/>
    <w:rsid w:val="00047F61"/>
    <w:rsid w:val="00057356"/>
    <w:rsid w:val="000629B5"/>
    <w:rsid w:val="00062B6C"/>
    <w:rsid w:val="00070727"/>
    <w:rsid w:val="00072E90"/>
    <w:rsid w:val="000765F3"/>
    <w:rsid w:val="000A2C5D"/>
    <w:rsid w:val="000A67CE"/>
    <w:rsid w:val="000B2BBF"/>
    <w:rsid w:val="000D3FF4"/>
    <w:rsid w:val="00116008"/>
    <w:rsid w:val="00116D2F"/>
    <w:rsid w:val="00143E8E"/>
    <w:rsid w:val="0014495D"/>
    <w:rsid w:val="0016068A"/>
    <w:rsid w:val="00174A54"/>
    <w:rsid w:val="00192EF9"/>
    <w:rsid w:val="001A0957"/>
    <w:rsid w:val="001A5D9B"/>
    <w:rsid w:val="001D2BB1"/>
    <w:rsid w:val="001F4458"/>
    <w:rsid w:val="00212956"/>
    <w:rsid w:val="002241E5"/>
    <w:rsid w:val="00257215"/>
    <w:rsid w:val="00261084"/>
    <w:rsid w:val="0027102B"/>
    <w:rsid w:val="00287BDA"/>
    <w:rsid w:val="002C004E"/>
    <w:rsid w:val="002E43A7"/>
    <w:rsid w:val="002F3CE2"/>
    <w:rsid w:val="00302BE5"/>
    <w:rsid w:val="003221E6"/>
    <w:rsid w:val="00324DF1"/>
    <w:rsid w:val="0033116B"/>
    <w:rsid w:val="00336FE6"/>
    <w:rsid w:val="003446B4"/>
    <w:rsid w:val="00360343"/>
    <w:rsid w:val="0036127B"/>
    <w:rsid w:val="00365A30"/>
    <w:rsid w:val="00383159"/>
    <w:rsid w:val="00391DA0"/>
    <w:rsid w:val="003B0451"/>
    <w:rsid w:val="003B3B30"/>
    <w:rsid w:val="003B4140"/>
    <w:rsid w:val="003B6722"/>
    <w:rsid w:val="003B7D9B"/>
    <w:rsid w:val="003C0619"/>
    <w:rsid w:val="003C6346"/>
    <w:rsid w:val="003E09F5"/>
    <w:rsid w:val="003F4135"/>
    <w:rsid w:val="003F5261"/>
    <w:rsid w:val="003F6AE3"/>
    <w:rsid w:val="00401E9E"/>
    <w:rsid w:val="00403C8D"/>
    <w:rsid w:val="00427690"/>
    <w:rsid w:val="00435153"/>
    <w:rsid w:val="00462214"/>
    <w:rsid w:val="004710DB"/>
    <w:rsid w:val="00473D14"/>
    <w:rsid w:val="004818D4"/>
    <w:rsid w:val="0049508C"/>
    <w:rsid w:val="00495EF1"/>
    <w:rsid w:val="004E2FFC"/>
    <w:rsid w:val="004E3FA0"/>
    <w:rsid w:val="004E52B6"/>
    <w:rsid w:val="004F259F"/>
    <w:rsid w:val="004F3BC7"/>
    <w:rsid w:val="00510158"/>
    <w:rsid w:val="00520898"/>
    <w:rsid w:val="005313A8"/>
    <w:rsid w:val="005330AF"/>
    <w:rsid w:val="00541E71"/>
    <w:rsid w:val="0054568D"/>
    <w:rsid w:val="005543F5"/>
    <w:rsid w:val="005618EA"/>
    <w:rsid w:val="00561ED5"/>
    <w:rsid w:val="005626F0"/>
    <w:rsid w:val="00564EB4"/>
    <w:rsid w:val="005743E3"/>
    <w:rsid w:val="0058014B"/>
    <w:rsid w:val="0059473E"/>
    <w:rsid w:val="005B3238"/>
    <w:rsid w:val="005B32B2"/>
    <w:rsid w:val="005B49E6"/>
    <w:rsid w:val="005D1750"/>
    <w:rsid w:val="005D2A2A"/>
    <w:rsid w:val="005D6734"/>
    <w:rsid w:val="005D75D1"/>
    <w:rsid w:val="0060677B"/>
    <w:rsid w:val="00623EA5"/>
    <w:rsid w:val="00662C28"/>
    <w:rsid w:val="00663AEC"/>
    <w:rsid w:val="006738B9"/>
    <w:rsid w:val="00676264"/>
    <w:rsid w:val="00677F25"/>
    <w:rsid w:val="006A78B3"/>
    <w:rsid w:val="006E56BA"/>
    <w:rsid w:val="006F74D9"/>
    <w:rsid w:val="007114F6"/>
    <w:rsid w:val="00746159"/>
    <w:rsid w:val="00763903"/>
    <w:rsid w:val="007810D0"/>
    <w:rsid w:val="00797774"/>
    <w:rsid w:val="007C161B"/>
    <w:rsid w:val="007D5D9B"/>
    <w:rsid w:val="007F489D"/>
    <w:rsid w:val="00806907"/>
    <w:rsid w:val="00807A01"/>
    <w:rsid w:val="00830008"/>
    <w:rsid w:val="0083622F"/>
    <w:rsid w:val="008415F4"/>
    <w:rsid w:val="00843714"/>
    <w:rsid w:val="00843AE3"/>
    <w:rsid w:val="00851E6D"/>
    <w:rsid w:val="00853180"/>
    <w:rsid w:val="00854C1A"/>
    <w:rsid w:val="00867682"/>
    <w:rsid w:val="0088228F"/>
    <w:rsid w:val="008839AB"/>
    <w:rsid w:val="00890E13"/>
    <w:rsid w:val="008962CD"/>
    <w:rsid w:val="008965F6"/>
    <w:rsid w:val="008A6437"/>
    <w:rsid w:val="008B32D1"/>
    <w:rsid w:val="008B661A"/>
    <w:rsid w:val="008E13AB"/>
    <w:rsid w:val="008E6954"/>
    <w:rsid w:val="00915074"/>
    <w:rsid w:val="0092110B"/>
    <w:rsid w:val="00922D1F"/>
    <w:rsid w:val="0093168A"/>
    <w:rsid w:val="00965761"/>
    <w:rsid w:val="009B5757"/>
    <w:rsid w:val="009C0229"/>
    <w:rsid w:val="009E6BFD"/>
    <w:rsid w:val="009F0B3D"/>
    <w:rsid w:val="009F471F"/>
    <w:rsid w:val="00A11A66"/>
    <w:rsid w:val="00A216D2"/>
    <w:rsid w:val="00A30486"/>
    <w:rsid w:val="00A36812"/>
    <w:rsid w:val="00A3731B"/>
    <w:rsid w:val="00A40EA0"/>
    <w:rsid w:val="00A42B2D"/>
    <w:rsid w:val="00A432C0"/>
    <w:rsid w:val="00A6515E"/>
    <w:rsid w:val="00AC2035"/>
    <w:rsid w:val="00AD760C"/>
    <w:rsid w:val="00AE65D3"/>
    <w:rsid w:val="00B06E3A"/>
    <w:rsid w:val="00B11072"/>
    <w:rsid w:val="00B13C50"/>
    <w:rsid w:val="00B37D00"/>
    <w:rsid w:val="00B40370"/>
    <w:rsid w:val="00B40FF7"/>
    <w:rsid w:val="00B6609D"/>
    <w:rsid w:val="00B77DB6"/>
    <w:rsid w:val="00B8226B"/>
    <w:rsid w:val="00B94296"/>
    <w:rsid w:val="00BA57A3"/>
    <w:rsid w:val="00BB6925"/>
    <w:rsid w:val="00BC1D44"/>
    <w:rsid w:val="00BD7B3B"/>
    <w:rsid w:val="00BE4DF3"/>
    <w:rsid w:val="00BF595C"/>
    <w:rsid w:val="00BF7B68"/>
    <w:rsid w:val="00C10FD5"/>
    <w:rsid w:val="00C16A19"/>
    <w:rsid w:val="00C245FB"/>
    <w:rsid w:val="00C6077F"/>
    <w:rsid w:val="00D03060"/>
    <w:rsid w:val="00D0382D"/>
    <w:rsid w:val="00D157A8"/>
    <w:rsid w:val="00D307E2"/>
    <w:rsid w:val="00D42905"/>
    <w:rsid w:val="00D80608"/>
    <w:rsid w:val="00DA4364"/>
    <w:rsid w:val="00DC23FB"/>
    <w:rsid w:val="00DC5D0B"/>
    <w:rsid w:val="00DD5813"/>
    <w:rsid w:val="00E03246"/>
    <w:rsid w:val="00E212E6"/>
    <w:rsid w:val="00E36337"/>
    <w:rsid w:val="00E61210"/>
    <w:rsid w:val="00E637F7"/>
    <w:rsid w:val="00E67460"/>
    <w:rsid w:val="00E777EF"/>
    <w:rsid w:val="00EB5A18"/>
    <w:rsid w:val="00EB78A4"/>
    <w:rsid w:val="00ED22BD"/>
    <w:rsid w:val="00EE108B"/>
    <w:rsid w:val="00EE2EEB"/>
    <w:rsid w:val="00EF6C29"/>
    <w:rsid w:val="00F013A8"/>
    <w:rsid w:val="00F22815"/>
    <w:rsid w:val="00F37D22"/>
    <w:rsid w:val="00F40D25"/>
    <w:rsid w:val="00F43986"/>
    <w:rsid w:val="00F509C6"/>
    <w:rsid w:val="00F53219"/>
    <w:rsid w:val="00F64596"/>
    <w:rsid w:val="00F6636C"/>
    <w:rsid w:val="00F70CD5"/>
    <w:rsid w:val="00F76C23"/>
    <w:rsid w:val="00F855AC"/>
    <w:rsid w:val="00FB341A"/>
    <w:rsid w:val="00FC2B79"/>
    <w:rsid w:val="00FC2D1B"/>
    <w:rsid w:val="00FE650A"/>
    <w:rsid w:val="00FF42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9AFE0"/>
  <w15:docId w15:val="{AEA84B46-64D0-42EE-BE27-B5935C131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B7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03060"/>
    <w:pPr>
      <w:ind w:left="720"/>
      <w:contextualSpacing/>
    </w:pPr>
  </w:style>
  <w:style w:type="character" w:styleId="Refdecomentario">
    <w:name w:val="annotation reference"/>
    <w:basedOn w:val="Fuentedeprrafopredeter"/>
    <w:uiPriority w:val="99"/>
    <w:semiHidden/>
    <w:unhideWhenUsed/>
    <w:rsid w:val="00F855AC"/>
    <w:rPr>
      <w:sz w:val="16"/>
      <w:szCs w:val="16"/>
    </w:rPr>
  </w:style>
  <w:style w:type="paragraph" w:styleId="Textocomentario">
    <w:name w:val="annotation text"/>
    <w:basedOn w:val="Normal"/>
    <w:link w:val="TextocomentarioCar"/>
    <w:uiPriority w:val="99"/>
    <w:semiHidden/>
    <w:unhideWhenUsed/>
    <w:rsid w:val="00F855A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855AC"/>
    <w:rPr>
      <w:sz w:val="20"/>
      <w:szCs w:val="20"/>
    </w:rPr>
  </w:style>
  <w:style w:type="paragraph" w:styleId="Textodeglobo">
    <w:name w:val="Balloon Text"/>
    <w:basedOn w:val="Normal"/>
    <w:link w:val="TextodegloboCar"/>
    <w:uiPriority w:val="99"/>
    <w:semiHidden/>
    <w:unhideWhenUsed/>
    <w:rsid w:val="00F855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855AC"/>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unhideWhenUsed/>
    <w:rsid w:val="00401E9E"/>
    <w:rPr>
      <w:b/>
      <w:bCs/>
    </w:rPr>
  </w:style>
  <w:style w:type="character" w:customStyle="1" w:styleId="AsuntodelcomentarioCar">
    <w:name w:val="Asunto del comentario Car"/>
    <w:basedOn w:val="TextocomentarioCar"/>
    <w:link w:val="Asuntodelcomentario"/>
    <w:uiPriority w:val="99"/>
    <w:semiHidden/>
    <w:rsid w:val="00401E9E"/>
    <w:rPr>
      <w:b/>
      <w:bCs/>
      <w:sz w:val="20"/>
      <w:szCs w:val="20"/>
    </w:rPr>
  </w:style>
  <w:style w:type="paragraph" w:customStyle="1" w:styleId="Prrafodelista1">
    <w:name w:val="Párrafo de lista1"/>
    <w:basedOn w:val="Normal"/>
    <w:qFormat/>
    <w:rsid w:val="00F509C6"/>
    <w:pPr>
      <w:spacing w:after="0" w:line="240" w:lineRule="auto"/>
      <w:ind w:left="708"/>
    </w:pPr>
    <w:rPr>
      <w:rFonts w:ascii="Calibri" w:eastAsia="Times New Roman" w:hAnsi="Calibri" w:cs="Calibri"/>
      <w:sz w:val="24"/>
      <w:szCs w:val="24"/>
      <w:lang w:val="es-ES_tradnl" w:eastAsia="es-ES"/>
    </w:rPr>
  </w:style>
  <w:style w:type="paragraph" w:customStyle="1" w:styleId="Pa24">
    <w:name w:val="Pa24"/>
    <w:basedOn w:val="Normal"/>
    <w:next w:val="Normal"/>
    <w:uiPriority w:val="99"/>
    <w:rsid w:val="0054568D"/>
    <w:pPr>
      <w:autoSpaceDE w:val="0"/>
      <w:autoSpaceDN w:val="0"/>
      <w:adjustRightInd w:val="0"/>
      <w:spacing w:after="0" w:line="241" w:lineRule="atLeast"/>
    </w:pPr>
    <w:rPr>
      <w:rFonts w:ascii="Times New Roman" w:hAnsi="Times New Roman" w:cs="Times New Roman"/>
      <w:sz w:val="24"/>
      <w:szCs w:val="24"/>
    </w:rPr>
  </w:style>
  <w:style w:type="paragraph" w:customStyle="1" w:styleId="Pa15">
    <w:name w:val="Pa15"/>
    <w:basedOn w:val="Normal"/>
    <w:next w:val="Normal"/>
    <w:uiPriority w:val="99"/>
    <w:rsid w:val="007810D0"/>
    <w:pPr>
      <w:autoSpaceDE w:val="0"/>
      <w:autoSpaceDN w:val="0"/>
      <w:adjustRightInd w:val="0"/>
      <w:spacing w:after="0" w:line="241" w:lineRule="atLeas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71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664</TotalTime>
  <Pages>3</Pages>
  <Words>1597</Words>
  <Characters>8784</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onat</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Rodriguez Deler</dc:creator>
  <cp:keywords/>
  <dc:description/>
  <cp:lastModifiedBy>Licmarie  Cabrera Alfonso </cp:lastModifiedBy>
  <cp:revision>46</cp:revision>
  <cp:lastPrinted>2014-01-28T13:50:00Z</cp:lastPrinted>
  <dcterms:created xsi:type="dcterms:W3CDTF">2014-03-06T19:02:00Z</dcterms:created>
  <dcterms:modified xsi:type="dcterms:W3CDTF">2025-01-17T17:33:00Z</dcterms:modified>
</cp:coreProperties>
</file>